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4289E4" w14:textId="4CCB4944" w:rsidR="00670042" w:rsidRPr="00B91144" w:rsidRDefault="00DC6825" w:rsidP="00AB15C3">
      <w:pPr>
        <w:spacing w:line="240" w:lineRule="auto"/>
        <w:jc w:val="center"/>
        <w:rPr>
          <w:rFonts w:ascii="Times New Roman" w:hAnsi="Times New Roman" w:cs="Times New Roman"/>
          <w:b/>
          <w:bCs/>
          <w:color w:val="000000" w:themeColor="text1"/>
          <w:sz w:val="20"/>
          <w:szCs w:val="20"/>
        </w:rPr>
      </w:pPr>
      <w:bookmarkStart w:id="0" w:name="_Hlk24029007"/>
      <w:r w:rsidRPr="00B91144">
        <w:rPr>
          <w:rFonts w:ascii="Times New Roman" w:hAnsi="Times New Roman" w:cs="Times New Roman"/>
          <w:b/>
          <w:bCs/>
          <w:color w:val="000000" w:themeColor="text1"/>
          <w:sz w:val="20"/>
          <w:szCs w:val="20"/>
        </w:rPr>
        <w:t xml:space="preserve">6698 SAYILI KİŞİSEL VERİLERİN KORUNMASI KANUNU KAPSAMINDA </w:t>
      </w:r>
      <w:r w:rsidRPr="00C86F42">
        <w:rPr>
          <w:rFonts w:ascii="Times New Roman" w:hAnsi="Times New Roman" w:cs="Times New Roman"/>
          <w:b/>
          <w:bCs/>
          <w:color w:val="000000" w:themeColor="text1"/>
          <w:sz w:val="20"/>
          <w:szCs w:val="20"/>
        </w:rPr>
        <w:t>ZİYARETÇİ, HİZMET ALAN VATANDAŞ VE ETKİNLİK/EĞİTİM KATILIMCILARI İÇİN BİRLEŞTİRİLMİŞ</w:t>
      </w:r>
      <w:r>
        <w:rPr>
          <w:rFonts w:ascii="Times New Roman" w:hAnsi="Times New Roman" w:cs="Times New Roman"/>
          <w:b/>
          <w:bCs/>
          <w:color w:val="000000" w:themeColor="text1"/>
          <w:sz w:val="20"/>
          <w:szCs w:val="20"/>
        </w:rPr>
        <w:t xml:space="preserve"> </w:t>
      </w:r>
      <w:r w:rsidRPr="00B91144">
        <w:rPr>
          <w:rFonts w:ascii="Times New Roman" w:hAnsi="Times New Roman" w:cs="Times New Roman"/>
          <w:b/>
          <w:bCs/>
          <w:color w:val="000000" w:themeColor="text1"/>
          <w:sz w:val="20"/>
          <w:szCs w:val="20"/>
        </w:rPr>
        <w:t>AYDINLATMA METNİ</w:t>
      </w:r>
    </w:p>
    <w:p w14:paraId="540A35FA" w14:textId="77777777" w:rsidR="00585A33" w:rsidRPr="00B91144" w:rsidRDefault="00585A33" w:rsidP="00AB15C3">
      <w:pPr>
        <w:pStyle w:val="NormalWeb"/>
        <w:spacing w:before="0" w:beforeAutospacing="0" w:after="159" w:line="240" w:lineRule="auto"/>
        <w:jc w:val="both"/>
        <w:rPr>
          <w:sz w:val="20"/>
          <w:szCs w:val="20"/>
          <w:u w:val="single"/>
        </w:rPr>
      </w:pPr>
      <w:r w:rsidRPr="00B91144">
        <w:rPr>
          <w:b/>
          <w:bCs/>
          <w:sz w:val="20"/>
          <w:szCs w:val="20"/>
          <w:u w:val="single"/>
        </w:rPr>
        <w:t>Aydınlatma Metni Amacı ve Kapsamı</w:t>
      </w:r>
    </w:p>
    <w:p w14:paraId="60AD3DA5" w14:textId="1BBEE485" w:rsidR="007A688A" w:rsidRPr="00B91144" w:rsidRDefault="00D2184A" w:rsidP="00AB15C3">
      <w:pPr>
        <w:pStyle w:val="NormalWeb"/>
        <w:spacing w:before="0" w:beforeAutospacing="0" w:after="159" w:line="240" w:lineRule="auto"/>
        <w:jc w:val="both"/>
        <w:rPr>
          <w:sz w:val="20"/>
          <w:szCs w:val="20"/>
        </w:rPr>
      </w:pPr>
      <w:proofErr w:type="spellStart"/>
      <w:r w:rsidRPr="00B91144">
        <w:rPr>
          <w:b/>
          <w:color w:val="000000" w:themeColor="text1"/>
          <w:sz w:val="20"/>
          <w:szCs w:val="20"/>
          <w:shd w:val="clear" w:color="auto" w:fill="FFFFFF"/>
        </w:rPr>
        <w:t>Jeopark</w:t>
      </w:r>
      <w:proofErr w:type="spellEnd"/>
      <w:r w:rsidRPr="00B91144">
        <w:rPr>
          <w:b/>
          <w:color w:val="000000" w:themeColor="text1"/>
          <w:sz w:val="20"/>
          <w:szCs w:val="20"/>
          <w:shd w:val="clear" w:color="auto" w:fill="FFFFFF"/>
        </w:rPr>
        <w:t xml:space="preserve"> Belediyeler Birliği</w:t>
      </w:r>
      <w:r w:rsidR="003D1D91" w:rsidRPr="00B91144">
        <w:rPr>
          <w:sz w:val="20"/>
          <w:szCs w:val="20"/>
        </w:rPr>
        <w:t xml:space="preserve"> </w:t>
      </w:r>
      <w:r w:rsidR="00585A33" w:rsidRPr="00B91144">
        <w:rPr>
          <w:sz w:val="20"/>
          <w:szCs w:val="20"/>
        </w:rPr>
        <w:t>olarak 6698 sayılı Kişisel Verilerin Korunması Kanunu (“KVKK” veya “Kanun” olarak anılacaktır.)</w:t>
      </w:r>
      <w:r w:rsidR="00585A33" w:rsidRPr="00B91144">
        <w:rPr>
          <w:b/>
          <w:bCs/>
          <w:sz w:val="20"/>
          <w:szCs w:val="20"/>
        </w:rPr>
        <w:t xml:space="preserve"> </w:t>
      </w:r>
      <w:r w:rsidR="00585A33" w:rsidRPr="00B91144">
        <w:rPr>
          <w:sz w:val="20"/>
          <w:szCs w:val="20"/>
        </w:rPr>
        <w:t>kapsamında kişisel verilerinizin korunması için tedbir almaktayız. Kişisel Verilerinizi, KVKK ve ilgili yasal mevzuat kapsamında ve “veri sorumlusu” sıfatımızla aşağıda açıklanan sebeplerle ve yöntemlerle işlemekteyiz.</w:t>
      </w:r>
    </w:p>
    <w:p w14:paraId="3BDD2882" w14:textId="11DE6BBF" w:rsidR="004512E9" w:rsidRPr="00B91144" w:rsidRDefault="002607AD" w:rsidP="00AB15C3">
      <w:pPr>
        <w:pStyle w:val="NormalWeb"/>
        <w:spacing w:before="0" w:beforeAutospacing="0" w:after="159" w:line="240" w:lineRule="auto"/>
        <w:jc w:val="both"/>
        <w:rPr>
          <w:sz w:val="20"/>
          <w:szCs w:val="20"/>
        </w:rPr>
      </w:pPr>
      <w:proofErr w:type="spellStart"/>
      <w:r w:rsidRPr="002607AD">
        <w:rPr>
          <w:b/>
          <w:bCs/>
          <w:sz w:val="20"/>
          <w:szCs w:val="20"/>
        </w:rPr>
        <w:t>Jeopark</w:t>
      </w:r>
      <w:proofErr w:type="spellEnd"/>
      <w:r w:rsidRPr="002607AD">
        <w:rPr>
          <w:b/>
          <w:bCs/>
          <w:sz w:val="20"/>
          <w:szCs w:val="20"/>
        </w:rPr>
        <w:t xml:space="preserve"> Belediyeler Birliği</w:t>
      </w:r>
      <w:r w:rsidRPr="002607AD">
        <w:rPr>
          <w:sz w:val="20"/>
          <w:szCs w:val="20"/>
        </w:rPr>
        <w:t xml:space="preserve"> Kişisel Verilerin İşlenmesi Hakkında Aydınlatma Metni </w:t>
      </w:r>
      <w:proofErr w:type="spellStart"/>
      <w:r w:rsidRPr="002607AD">
        <w:rPr>
          <w:sz w:val="20"/>
          <w:szCs w:val="20"/>
        </w:rPr>
        <w:t>KVKK’nın</w:t>
      </w:r>
      <w:proofErr w:type="spellEnd"/>
      <w:r w:rsidRPr="002607AD">
        <w:rPr>
          <w:sz w:val="20"/>
          <w:szCs w:val="20"/>
        </w:rPr>
        <w:t xml:space="preserve"> 10. maddesinde yer alan “Veri Sorumlusunun Aydınlatma Yükümlülüğü” başlıklı maddesi uyarınca; veri sorumlusunun kimliği, kişisel verilerinizin toplanma yöntemi ve hukuki sebebi, bu verilerin hangi amaçla işleneceği, kimlere ve hangi amaçla aktarılabileceği, veri işleme süresi ve </w:t>
      </w:r>
      <w:proofErr w:type="spellStart"/>
      <w:r w:rsidRPr="002607AD">
        <w:rPr>
          <w:sz w:val="20"/>
          <w:szCs w:val="20"/>
        </w:rPr>
        <w:t>KVKK’nın</w:t>
      </w:r>
      <w:proofErr w:type="spellEnd"/>
      <w:r w:rsidRPr="002607AD">
        <w:rPr>
          <w:sz w:val="20"/>
          <w:szCs w:val="20"/>
        </w:rPr>
        <w:t xml:space="preserve"> 11. maddesinde sayılan haklarınızın neler olduğu ile ilgili sizi en şeffaf şekilde bilgilendirmek amacıyla hazırlanmıştır. İşbu metin; Birliğimize ait fiziki alanları ziyaret eden ziyaretçilerimizi, idari başvuru yapan vatandaşlarımızı ve </w:t>
      </w:r>
      <w:r w:rsidRPr="002607AD">
        <w:rPr>
          <w:b/>
          <w:bCs/>
          <w:sz w:val="20"/>
          <w:szCs w:val="20"/>
        </w:rPr>
        <w:t xml:space="preserve">Birliğimiz tarafından düzenlenen atölye, doğa eğitimi, seminer, gezi ve </w:t>
      </w:r>
      <w:proofErr w:type="spellStart"/>
      <w:r w:rsidRPr="002607AD">
        <w:rPr>
          <w:b/>
          <w:bCs/>
          <w:sz w:val="20"/>
          <w:szCs w:val="20"/>
        </w:rPr>
        <w:t>jeoturizm</w:t>
      </w:r>
      <w:proofErr w:type="spellEnd"/>
      <w:r w:rsidRPr="002607AD">
        <w:rPr>
          <w:b/>
          <w:bCs/>
          <w:sz w:val="20"/>
          <w:szCs w:val="20"/>
        </w:rPr>
        <w:t xml:space="preserve"> faaliyetlerine katılım sağlayan katılımcılarımızı</w:t>
      </w:r>
      <w:r w:rsidRPr="002607AD">
        <w:rPr>
          <w:sz w:val="20"/>
          <w:szCs w:val="20"/>
        </w:rPr>
        <w:t xml:space="preserve"> kapsamaktadır.</w:t>
      </w:r>
    </w:p>
    <w:p w14:paraId="1CF89709" w14:textId="45D5EACE" w:rsidR="00585A33" w:rsidRPr="00B91144" w:rsidRDefault="00585A33" w:rsidP="00AB15C3">
      <w:pPr>
        <w:pStyle w:val="NormalWeb"/>
        <w:spacing w:before="0" w:beforeAutospacing="0" w:after="159" w:line="240" w:lineRule="auto"/>
        <w:jc w:val="both"/>
        <w:rPr>
          <w:sz w:val="20"/>
          <w:szCs w:val="20"/>
          <w:u w:val="single"/>
        </w:rPr>
      </w:pPr>
      <w:r w:rsidRPr="00B91144">
        <w:rPr>
          <w:b/>
          <w:bCs/>
          <w:sz w:val="20"/>
          <w:szCs w:val="20"/>
          <w:u w:val="single"/>
        </w:rPr>
        <w:t>Veri Sorumlusu</w:t>
      </w:r>
    </w:p>
    <w:p w14:paraId="56B78FFD" w14:textId="78B94AAA" w:rsidR="004F444A" w:rsidRPr="00B91144" w:rsidRDefault="004F444A" w:rsidP="00AB15C3">
      <w:pPr>
        <w:pStyle w:val="paragraph"/>
        <w:spacing w:before="0" w:beforeAutospacing="0" w:after="0" w:afterAutospacing="0"/>
        <w:jc w:val="both"/>
        <w:textAlignment w:val="baseline"/>
        <w:rPr>
          <w:rStyle w:val="normaltextrun"/>
          <w:color w:val="000000"/>
          <w:sz w:val="20"/>
          <w:szCs w:val="20"/>
        </w:rPr>
      </w:pPr>
      <w:r w:rsidRPr="00B91144">
        <w:rPr>
          <w:b/>
          <w:color w:val="000000" w:themeColor="text1"/>
          <w:sz w:val="20"/>
          <w:szCs w:val="20"/>
        </w:rPr>
        <w:t>Veri Sorumlusu</w:t>
      </w:r>
      <w:r w:rsidRPr="00B91144">
        <w:rPr>
          <w:color w:val="000000" w:themeColor="text1"/>
          <w:sz w:val="20"/>
          <w:szCs w:val="20"/>
        </w:rPr>
        <w:t xml:space="preserve">: </w:t>
      </w:r>
      <w:proofErr w:type="spellStart"/>
      <w:r w:rsidR="00FF1163" w:rsidRPr="00B91144">
        <w:rPr>
          <w:sz w:val="20"/>
          <w:szCs w:val="20"/>
        </w:rPr>
        <w:t>Jeopark</w:t>
      </w:r>
      <w:proofErr w:type="spellEnd"/>
      <w:r w:rsidR="00FF1163" w:rsidRPr="00B91144">
        <w:rPr>
          <w:sz w:val="20"/>
          <w:szCs w:val="20"/>
        </w:rPr>
        <w:t xml:space="preserve"> Belediyeler Birliği</w:t>
      </w:r>
    </w:p>
    <w:p w14:paraId="5B1BCFED" w14:textId="77777777" w:rsidR="004F444A" w:rsidRPr="00B91144" w:rsidRDefault="004F444A" w:rsidP="00AB15C3">
      <w:pPr>
        <w:pStyle w:val="paragraph"/>
        <w:spacing w:before="0" w:beforeAutospacing="0" w:after="0" w:afterAutospacing="0"/>
        <w:jc w:val="both"/>
        <w:textAlignment w:val="baseline"/>
        <w:rPr>
          <w:rStyle w:val="normaltextrun"/>
          <w:color w:val="000000"/>
          <w:sz w:val="20"/>
          <w:szCs w:val="20"/>
        </w:rPr>
      </w:pPr>
    </w:p>
    <w:p w14:paraId="5504A0F8" w14:textId="62AA78E5" w:rsidR="004F444A" w:rsidRPr="00B91144" w:rsidRDefault="004F444A" w:rsidP="00AB15C3">
      <w:pPr>
        <w:pStyle w:val="paragraph"/>
        <w:spacing w:before="0" w:beforeAutospacing="0" w:after="0" w:afterAutospacing="0"/>
        <w:jc w:val="both"/>
        <w:textAlignment w:val="baseline"/>
        <w:rPr>
          <w:bCs/>
          <w:color w:val="000000" w:themeColor="text1"/>
          <w:sz w:val="20"/>
          <w:szCs w:val="20"/>
        </w:rPr>
      </w:pPr>
      <w:r w:rsidRPr="00B91144">
        <w:rPr>
          <w:rStyle w:val="normaltextrun"/>
          <w:b/>
          <w:color w:val="000000"/>
          <w:sz w:val="20"/>
          <w:szCs w:val="20"/>
        </w:rPr>
        <w:t>Adres:</w:t>
      </w:r>
      <w:r w:rsidRPr="00B91144">
        <w:rPr>
          <w:rStyle w:val="normaltextrun"/>
          <w:color w:val="000000"/>
          <w:sz w:val="20"/>
          <w:szCs w:val="20"/>
        </w:rPr>
        <w:t xml:space="preserve"> </w:t>
      </w:r>
      <w:r w:rsidR="00091207" w:rsidRPr="00B91144">
        <w:rPr>
          <w:bCs/>
          <w:color w:val="000000" w:themeColor="text1"/>
          <w:sz w:val="20"/>
          <w:szCs w:val="20"/>
        </w:rPr>
        <w:t>4 Eylül Mah. Yunus Emre Cad. No: 96 Kula / MANİSA</w:t>
      </w:r>
    </w:p>
    <w:p w14:paraId="2DA03D2F" w14:textId="77777777" w:rsidR="004F444A" w:rsidRPr="00B91144" w:rsidRDefault="004F444A" w:rsidP="00AB15C3">
      <w:pPr>
        <w:pStyle w:val="paragraph"/>
        <w:spacing w:before="0" w:beforeAutospacing="0" w:after="0" w:afterAutospacing="0"/>
        <w:jc w:val="both"/>
        <w:textAlignment w:val="baseline"/>
        <w:rPr>
          <w:sz w:val="20"/>
          <w:szCs w:val="20"/>
        </w:rPr>
      </w:pPr>
    </w:p>
    <w:p w14:paraId="77580DE9" w14:textId="5CB73991" w:rsidR="004F444A" w:rsidRPr="00B91144" w:rsidRDefault="004F444A" w:rsidP="00AB15C3">
      <w:pPr>
        <w:pStyle w:val="paragraph"/>
        <w:spacing w:before="0" w:beforeAutospacing="0" w:after="0" w:afterAutospacing="0"/>
        <w:jc w:val="both"/>
        <w:textAlignment w:val="baseline"/>
        <w:rPr>
          <w:i/>
          <w:iCs/>
          <w:sz w:val="20"/>
          <w:szCs w:val="20"/>
        </w:rPr>
      </w:pPr>
      <w:r w:rsidRPr="00B91144">
        <w:rPr>
          <w:rStyle w:val="normaltextrun"/>
          <w:i/>
          <w:iCs/>
          <w:color w:val="000000"/>
          <w:sz w:val="20"/>
          <w:szCs w:val="20"/>
        </w:rPr>
        <w:t>(İşbu Aydınlatma Metni kapsamında “</w:t>
      </w:r>
      <w:r w:rsidR="0074191D">
        <w:rPr>
          <w:rStyle w:val="normaltextrun"/>
          <w:i/>
          <w:iCs/>
          <w:color w:val="000000"/>
          <w:sz w:val="20"/>
          <w:szCs w:val="20"/>
        </w:rPr>
        <w:t>Birlik</w:t>
      </w:r>
      <w:r w:rsidRPr="00B91144">
        <w:rPr>
          <w:rStyle w:val="normaltextrun"/>
          <w:i/>
          <w:iCs/>
          <w:color w:val="000000"/>
          <w:sz w:val="20"/>
          <w:szCs w:val="20"/>
        </w:rPr>
        <w:t>” olarak anılacaktır.)</w:t>
      </w:r>
      <w:r w:rsidRPr="00B91144">
        <w:rPr>
          <w:rStyle w:val="eop"/>
          <w:i/>
          <w:iCs/>
          <w:color w:val="000000"/>
          <w:sz w:val="20"/>
          <w:szCs w:val="20"/>
        </w:rPr>
        <w:t> </w:t>
      </w:r>
    </w:p>
    <w:p w14:paraId="59E0827E" w14:textId="77777777" w:rsidR="004F444A" w:rsidRPr="00B91144" w:rsidRDefault="004F444A" w:rsidP="00AB15C3">
      <w:pPr>
        <w:pStyle w:val="paragraph"/>
        <w:spacing w:before="0" w:beforeAutospacing="0" w:after="0" w:afterAutospacing="0"/>
        <w:jc w:val="both"/>
        <w:textAlignment w:val="baseline"/>
        <w:rPr>
          <w:rStyle w:val="eop"/>
          <w:color w:val="000000"/>
          <w:sz w:val="20"/>
          <w:szCs w:val="20"/>
        </w:rPr>
      </w:pPr>
      <w:r w:rsidRPr="00B91144">
        <w:rPr>
          <w:rStyle w:val="eop"/>
          <w:color w:val="000000"/>
          <w:sz w:val="20"/>
          <w:szCs w:val="20"/>
        </w:rPr>
        <w:t> </w:t>
      </w:r>
    </w:p>
    <w:p w14:paraId="4A528E0B" w14:textId="4DFF655D" w:rsidR="00585A33" w:rsidRPr="00B91144" w:rsidRDefault="00585A33" w:rsidP="00AB15C3">
      <w:pPr>
        <w:pStyle w:val="paragraph"/>
        <w:spacing w:before="0" w:beforeAutospacing="0" w:after="240" w:afterAutospacing="0"/>
        <w:jc w:val="both"/>
        <w:textAlignment w:val="baseline"/>
        <w:rPr>
          <w:color w:val="000000"/>
          <w:sz w:val="20"/>
          <w:szCs w:val="20"/>
        </w:rPr>
      </w:pPr>
      <w:r w:rsidRPr="00B91144">
        <w:rPr>
          <w:b/>
          <w:bCs/>
          <w:sz w:val="20"/>
          <w:szCs w:val="20"/>
          <w:u w:val="single"/>
        </w:rPr>
        <w:t>Kişisel Verilerinizin Toplanma Yöntemi ve Hukuki Sebebi</w:t>
      </w:r>
    </w:p>
    <w:p w14:paraId="7E28C7EA" w14:textId="77777777" w:rsidR="00AB00AB" w:rsidRPr="00AB00AB" w:rsidRDefault="00AB00AB" w:rsidP="00AB00AB">
      <w:p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AB00AB">
        <w:rPr>
          <w:rFonts w:ascii="Times New Roman" w:eastAsiaTheme="minorEastAsia" w:hAnsi="Times New Roman" w:cs="Times New Roman"/>
          <w:color w:val="000000"/>
          <w:sz w:val="20"/>
          <w:szCs w:val="20"/>
          <w:lang w:eastAsia="tr-TR"/>
        </w:rPr>
        <w:t xml:space="preserve">Kişisel verileriniz; Birlik binalarına, idari merkezlerine veya </w:t>
      </w:r>
      <w:proofErr w:type="spellStart"/>
      <w:r w:rsidRPr="00AB00AB">
        <w:rPr>
          <w:rFonts w:ascii="Times New Roman" w:eastAsiaTheme="minorEastAsia" w:hAnsi="Times New Roman" w:cs="Times New Roman"/>
          <w:color w:val="000000"/>
          <w:sz w:val="20"/>
          <w:szCs w:val="20"/>
          <w:lang w:eastAsia="tr-TR"/>
        </w:rPr>
        <w:t>jeopark</w:t>
      </w:r>
      <w:proofErr w:type="spellEnd"/>
      <w:r w:rsidRPr="00AB00AB">
        <w:rPr>
          <w:rFonts w:ascii="Times New Roman" w:eastAsiaTheme="minorEastAsia" w:hAnsi="Times New Roman" w:cs="Times New Roman"/>
          <w:color w:val="000000"/>
          <w:sz w:val="20"/>
          <w:szCs w:val="20"/>
          <w:lang w:eastAsia="tr-TR"/>
        </w:rPr>
        <w:t xml:space="preserve"> ziyaretçi alanlarına gerçekleştirdiğiniz fiziki ziyaretler, idari işlemler ve </w:t>
      </w:r>
      <w:r w:rsidRPr="00AB00AB">
        <w:rPr>
          <w:rFonts w:ascii="Times New Roman" w:eastAsiaTheme="minorEastAsia" w:hAnsi="Times New Roman" w:cs="Times New Roman"/>
          <w:b/>
          <w:bCs/>
          <w:color w:val="000000"/>
          <w:sz w:val="20"/>
          <w:szCs w:val="20"/>
          <w:lang w:eastAsia="tr-TR"/>
        </w:rPr>
        <w:t>Birliğin düzenlediği eğitim/etkinlik faaliyetleri</w:t>
      </w:r>
      <w:r w:rsidRPr="00AB00AB">
        <w:rPr>
          <w:rFonts w:ascii="Times New Roman" w:eastAsiaTheme="minorEastAsia" w:hAnsi="Times New Roman" w:cs="Times New Roman"/>
          <w:color w:val="000000"/>
          <w:sz w:val="20"/>
          <w:szCs w:val="20"/>
          <w:lang w:eastAsia="tr-TR"/>
        </w:rPr>
        <w:t xml:space="preserve"> esnasında, tamamen veya kısmen otomatik olan ya da bir veri kayıt sisteminin parçası olmak kaydıyla otomatik olmayan yöntemlerle toplanmaktadır.</w:t>
      </w:r>
    </w:p>
    <w:p w14:paraId="7D8A4B6C" w14:textId="77777777" w:rsidR="00AB00AB" w:rsidRPr="00AB00AB" w:rsidRDefault="00AB00AB" w:rsidP="00AB00AB">
      <w:p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AB00AB">
        <w:rPr>
          <w:rFonts w:ascii="Times New Roman" w:eastAsiaTheme="minorEastAsia" w:hAnsi="Times New Roman" w:cs="Times New Roman"/>
          <w:color w:val="000000"/>
          <w:sz w:val="20"/>
          <w:szCs w:val="20"/>
          <w:lang w:eastAsia="tr-TR"/>
        </w:rPr>
        <w:t xml:space="preserve">Bu kapsamında; yerleşkelerimizde bulunan kapalı devre güvenlik kamera sistemleri (CCTV), giriş kapılarındaki fiziki ziyaretçi kayıt logları/defterleri, idari birimlerimize elden veya posta yoluyla teslim ettiğiniz fiziki dilekçeler, bilgi edinme formları, talep ve öneri belgeleri, kurumsal muhaberat ve Elektronik Belge Yönetim Sistemi (EBYS) kanalları ile </w:t>
      </w:r>
      <w:r w:rsidRPr="00AB00AB">
        <w:rPr>
          <w:rFonts w:ascii="Times New Roman" w:eastAsiaTheme="minorEastAsia" w:hAnsi="Times New Roman" w:cs="Times New Roman"/>
          <w:b/>
          <w:bCs/>
          <w:color w:val="000000"/>
          <w:sz w:val="20"/>
          <w:szCs w:val="20"/>
          <w:lang w:eastAsia="tr-TR"/>
        </w:rPr>
        <w:t>etkinlik/atölye kayıt formları, katılım listeleri ve etkinlikler esnasında kurumsal cihazlarla çekilen fotoğraf ile video kayıtları</w:t>
      </w:r>
      <w:r w:rsidRPr="00AB00AB">
        <w:rPr>
          <w:rFonts w:ascii="Times New Roman" w:eastAsiaTheme="minorEastAsia" w:hAnsi="Times New Roman" w:cs="Times New Roman"/>
          <w:color w:val="000000"/>
          <w:sz w:val="20"/>
          <w:szCs w:val="20"/>
          <w:lang w:eastAsia="tr-TR"/>
        </w:rPr>
        <w:t xml:space="preserve"> vasıtasıyla verileriniz toplanarak muhafaza altında tutulmaktadır.</w:t>
      </w:r>
    </w:p>
    <w:p w14:paraId="57454C0A" w14:textId="56C44E4F" w:rsidR="00AB00AB" w:rsidRPr="00C15628" w:rsidRDefault="00AB00AB" w:rsidP="009D1567">
      <w:pPr>
        <w:shd w:val="clear" w:color="auto" w:fill="FFFFFF"/>
        <w:spacing w:line="240" w:lineRule="auto"/>
        <w:jc w:val="both"/>
        <w:rPr>
          <w:rFonts w:ascii="Times New Roman" w:eastAsiaTheme="minorEastAsia" w:hAnsi="Times New Roman" w:cs="Times New Roman"/>
          <w:color w:val="000000"/>
          <w:sz w:val="20"/>
          <w:szCs w:val="20"/>
          <w:lang w:eastAsia="tr-TR"/>
        </w:rPr>
      </w:pPr>
      <w:r w:rsidRPr="00AB00AB">
        <w:rPr>
          <w:rFonts w:ascii="Times New Roman" w:eastAsiaTheme="minorEastAsia" w:hAnsi="Times New Roman" w:cs="Times New Roman"/>
          <w:color w:val="000000"/>
          <w:sz w:val="20"/>
          <w:szCs w:val="20"/>
          <w:lang w:eastAsia="tr-TR"/>
        </w:rPr>
        <w:t xml:space="preserve">Ziyaretçilerimize, hizmet alan vatandaşlarımıza ve etkinlik katılımcılarımıza ait kişisel veriler, </w:t>
      </w:r>
      <w:proofErr w:type="spellStart"/>
      <w:r w:rsidRPr="00AB00AB">
        <w:rPr>
          <w:rFonts w:ascii="Times New Roman" w:eastAsiaTheme="minorEastAsia" w:hAnsi="Times New Roman" w:cs="Times New Roman"/>
          <w:color w:val="000000"/>
          <w:sz w:val="20"/>
          <w:szCs w:val="20"/>
          <w:lang w:eastAsia="tr-TR"/>
        </w:rPr>
        <w:t>KVKK’nın</w:t>
      </w:r>
      <w:proofErr w:type="spellEnd"/>
      <w:r w:rsidRPr="00AB00AB">
        <w:rPr>
          <w:rFonts w:ascii="Times New Roman" w:eastAsiaTheme="minorEastAsia" w:hAnsi="Times New Roman" w:cs="Times New Roman"/>
          <w:color w:val="000000"/>
          <w:sz w:val="20"/>
          <w:szCs w:val="20"/>
          <w:lang w:eastAsia="tr-TR"/>
        </w:rPr>
        <w:t xml:space="preserve"> 5. maddesinde düzenlenen aşağıdaki yasal veri işleme şartları kapsamında işlenmektedir:</w:t>
      </w:r>
    </w:p>
    <w:p w14:paraId="22BC0849" w14:textId="77777777" w:rsidR="00C15628" w:rsidRPr="00C15628" w:rsidRDefault="00C15628" w:rsidP="00AB15C3">
      <w:pPr>
        <w:numPr>
          <w:ilvl w:val="0"/>
          <w:numId w:val="14"/>
        </w:num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C15628">
        <w:rPr>
          <w:rFonts w:ascii="Times New Roman" w:eastAsiaTheme="minorEastAsia" w:hAnsi="Times New Roman" w:cs="Times New Roman"/>
          <w:b/>
          <w:bCs/>
          <w:color w:val="000000"/>
          <w:sz w:val="20"/>
          <w:szCs w:val="20"/>
          <w:lang w:eastAsia="tr-TR"/>
        </w:rPr>
        <w:t>a) Kanunlarda açıkça öngörülmesi:</w:t>
      </w:r>
      <w:r w:rsidRPr="00C15628">
        <w:rPr>
          <w:rFonts w:ascii="Times New Roman" w:eastAsiaTheme="minorEastAsia" w:hAnsi="Times New Roman" w:cs="Times New Roman"/>
          <w:color w:val="000000"/>
          <w:sz w:val="20"/>
          <w:szCs w:val="20"/>
          <w:lang w:eastAsia="tr-TR"/>
        </w:rPr>
        <w:t xml:space="preserve"> 5355 sayılı Mahalli İdare Birlikleri Kanunu, 3071 sayılı Dilekçe Hakkının Kullanılmasına Dair Kanun ve 4982 sayılı Bilgi Edinme Hakkı Kanunu başta olmak üzere, vatandaşların kamu kurumlarına yapacakları idari başvurularda kimlik ve iletişim bilgilerinin işlenmesinin yasal olarak zorunlu kılınması.</w:t>
      </w:r>
    </w:p>
    <w:p w14:paraId="229698F6" w14:textId="77777777" w:rsidR="00C15628" w:rsidRPr="00C15628" w:rsidRDefault="00C15628" w:rsidP="00AB15C3">
      <w:pPr>
        <w:numPr>
          <w:ilvl w:val="0"/>
          <w:numId w:val="14"/>
        </w:numPr>
        <w:shd w:val="clear" w:color="auto" w:fill="FFFFFF"/>
        <w:spacing w:after="0" w:line="240" w:lineRule="auto"/>
        <w:jc w:val="both"/>
        <w:rPr>
          <w:rFonts w:ascii="Times New Roman" w:eastAsiaTheme="minorEastAsia" w:hAnsi="Times New Roman" w:cs="Times New Roman"/>
          <w:color w:val="000000"/>
          <w:sz w:val="20"/>
          <w:szCs w:val="20"/>
          <w:lang w:eastAsia="tr-TR"/>
        </w:rPr>
      </w:pPr>
      <w:proofErr w:type="gramStart"/>
      <w:r w:rsidRPr="00C15628">
        <w:rPr>
          <w:rFonts w:ascii="Times New Roman" w:eastAsiaTheme="minorEastAsia" w:hAnsi="Times New Roman" w:cs="Times New Roman"/>
          <w:b/>
          <w:bCs/>
          <w:color w:val="000000"/>
          <w:sz w:val="20"/>
          <w:szCs w:val="20"/>
          <w:lang w:eastAsia="tr-TR"/>
        </w:rPr>
        <w:t>ç</w:t>
      </w:r>
      <w:proofErr w:type="gramEnd"/>
      <w:r w:rsidRPr="00C15628">
        <w:rPr>
          <w:rFonts w:ascii="Times New Roman" w:eastAsiaTheme="minorEastAsia" w:hAnsi="Times New Roman" w:cs="Times New Roman"/>
          <w:b/>
          <w:bCs/>
          <w:color w:val="000000"/>
          <w:sz w:val="20"/>
          <w:szCs w:val="20"/>
          <w:lang w:eastAsia="tr-TR"/>
        </w:rPr>
        <w:t>) Veri sorumlusunun hukuki yükümlülüğünü yerine getirebilmesi için zorunlu olması:</w:t>
      </w:r>
      <w:r w:rsidRPr="00C15628">
        <w:rPr>
          <w:rFonts w:ascii="Times New Roman" w:eastAsiaTheme="minorEastAsia" w:hAnsi="Times New Roman" w:cs="Times New Roman"/>
          <w:color w:val="000000"/>
          <w:sz w:val="20"/>
          <w:szCs w:val="20"/>
          <w:lang w:eastAsia="tr-TR"/>
        </w:rPr>
        <w:t xml:space="preserve"> Vatandaşlar tarafından sunulan resmi dilekçe ve taleplerin yasal süresi içinde işleme alınması, kurumsal evrak kayıt süreçlerinin tanzimi, kamu sağlığı ve güvenliğine ilişkin idari önlemlerin eksiksiz uygulanması.</w:t>
      </w:r>
    </w:p>
    <w:p w14:paraId="0676D0F0" w14:textId="77777777" w:rsidR="00C15628" w:rsidRPr="00C15628" w:rsidRDefault="00C15628" w:rsidP="00AB15C3">
      <w:pPr>
        <w:numPr>
          <w:ilvl w:val="0"/>
          <w:numId w:val="14"/>
        </w:num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C15628">
        <w:rPr>
          <w:rFonts w:ascii="Times New Roman" w:eastAsiaTheme="minorEastAsia" w:hAnsi="Times New Roman" w:cs="Times New Roman"/>
          <w:b/>
          <w:bCs/>
          <w:color w:val="000000"/>
          <w:sz w:val="20"/>
          <w:szCs w:val="20"/>
          <w:lang w:eastAsia="tr-TR"/>
        </w:rPr>
        <w:t>e) Bir hakkın tesisi, kullanılması veya korunması için veri işlemenin zorunlu olması:</w:t>
      </w:r>
      <w:r w:rsidRPr="00C15628">
        <w:rPr>
          <w:rFonts w:ascii="Times New Roman" w:eastAsiaTheme="minorEastAsia" w:hAnsi="Times New Roman" w:cs="Times New Roman"/>
          <w:color w:val="000000"/>
          <w:sz w:val="20"/>
          <w:szCs w:val="20"/>
          <w:lang w:eastAsia="tr-TR"/>
        </w:rPr>
        <w:t xml:space="preserve"> Birlik mülkiyetinde veya kullanımında olan fiziki mekanlarda meydana gelebilecek olası hukuki uyuşmazlıklarda </w:t>
      </w:r>
      <w:r w:rsidRPr="00C15628">
        <w:rPr>
          <w:rFonts w:ascii="Times New Roman" w:eastAsiaTheme="minorEastAsia" w:hAnsi="Times New Roman" w:cs="Times New Roman"/>
          <w:i/>
          <w:iCs/>
          <w:color w:val="000000"/>
          <w:sz w:val="20"/>
          <w:szCs w:val="20"/>
          <w:lang w:eastAsia="tr-TR"/>
        </w:rPr>
        <w:t>(yaralanma, hırsızlık, mala zarar verme vb.)</w:t>
      </w:r>
      <w:r w:rsidRPr="00C15628">
        <w:rPr>
          <w:rFonts w:ascii="Times New Roman" w:eastAsiaTheme="minorEastAsia" w:hAnsi="Times New Roman" w:cs="Times New Roman"/>
          <w:color w:val="000000"/>
          <w:sz w:val="20"/>
          <w:szCs w:val="20"/>
          <w:lang w:eastAsia="tr-TR"/>
        </w:rPr>
        <w:t xml:space="preserve"> yasal delillerin saklanması ve resmi makamlar nezdinde savunma hakkının kullanılması.</w:t>
      </w:r>
    </w:p>
    <w:p w14:paraId="34E6922A" w14:textId="46721704" w:rsidR="00726FE9" w:rsidRDefault="00C15628" w:rsidP="00AB15C3">
      <w:pPr>
        <w:numPr>
          <w:ilvl w:val="0"/>
          <w:numId w:val="14"/>
        </w:numPr>
        <w:shd w:val="clear" w:color="auto" w:fill="FFFFFF"/>
        <w:spacing w:line="240" w:lineRule="auto"/>
        <w:jc w:val="both"/>
        <w:rPr>
          <w:rFonts w:ascii="Times New Roman" w:eastAsiaTheme="minorEastAsia" w:hAnsi="Times New Roman" w:cs="Times New Roman"/>
          <w:color w:val="000000"/>
          <w:sz w:val="20"/>
          <w:szCs w:val="20"/>
          <w:lang w:eastAsia="tr-TR"/>
        </w:rPr>
      </w:pPr>
      <w:r w:rsidRPr="00C15628">
        <w:rPr>
          <w:rFonts w:ascii="Times New Roman" w:eastAsiaTheme="minorEastAsia" w:hAnsi="Times New Roman" w:cs="Times New Roman"/>
          <w:b/>
          <w:bCs/>
          <w:color w:val="000000"/>
          <w:sz w:val="20"/>
          <w:szCs w:val="20"/>
          <w:lang w:eastAsia="tr-TR"/>
        </w:rPr>
        <w:t>f) İlgili kişinin temel hak ve özgürlüklerine zarar vermemek kaydıyla, veri sorumlusunun meşru menfaatleri için veri işlenmesinin zorunlu olması:</w:t>
      </w:r>
      <w:r w:rsidRPr="00C15628">
        <w:rPr>
          <w:rFonts w:ascii="Times New Roman" w:eastAsiaTheme="minorEastAsia" w:hAnsi="Times New Roman" w:cs="Times New Roman"/>
          <w:color w:val="000000"/>
          <w:sz w:val="20"/>
          <w:szCs w:val="20"/>
          <w:lang w:eastAsia="tr-TR"/>
        </w:rPr>
        <w:t xml:space="preserve"> Birlik hizmet binalarının, idari ofislerin ve </w:t>
      </w:r>
      <w:proofErr w:type="spellStart"/>
      <w:r w:rsidRPr="00C15628">
        <w:rPr>
          <w:rFonts w:ascii="Times New Roman" w:eastAsiaTheme="minorEastAsia" w:hAnsi="Times New Roman" w:cs="Times New Roman"/>
          <w:color w:val="000000"/>
          <w:sz w:val="20"/>
          <w:szCs w:val="20"/>
          <w:lang w:eastAsia="tr-TR"/>
        </w:rPr>
        <w:t>jeopark</w:t>
      </w:r>
      <w:proofErr w:type="spellEnd"/>
      <w:r w:rsidRPr="00C15628">
        <w:rPr>
          <w:rFonts w:ascii="Times New Roman" w:eastAsiaTheme="minorEastAsia" w:hAnsi="Times New Roman" w:cs="Times New Roman"/>
          <w:color w:val="000000"/>
          <w:sz w:val="20"/>
          <w:szCs w:val="20"/>
          <w:lang w:eastAsia="tr-TR"/>
        </w:rPr>
        <w:t xml:space="preserve"> ziyaretçi alanlarının fiziki </w:t>
      </w:r>
      <w:proofErr w:type="gramStart"/>
      <w:r w:rsidRPr="00C15628">
        <w:rPr>
          <w:rFonts w:ascii="Times New Roman" w:eastAsiaTheme="minorEastAsia" w:hAnsi="Times New Roman" w:cs="Times New Roman"/>
          <w:color w:val="000000"/>
          <w:sz w:val="20"/>
          <w:szCs w:val="20"/>
          <w:lang w:eastAsia="tr-TR"/>
        </w:rPr>
        <w:t>mekan</w:t>
      </w:r>
      <w:proofErr w:type="gramEnd"/>
      <w:r w:rsidRPr="00C15628">
        <w:rPr>
          <w:rFonts w:ascii="Times New Roman" w:eastAsiaTheme="minorEastAsia" w:hAnsi="Times New Roman" w:cs="Times New Roman"/>
          <w:color w:val="000000"/>
          <w:sz w:val="20"/>
          <w:szCs w:val="20"/>
          <w:lang w:eastAsia="tr-TR"/>
        </w:rPr>
        <w:t xml:space="preserve"> güvenliğinin kapalı devre kamera (CCTV) ve giriş logları ile temin edilmesi, kurumsal işleyişin ve kamu hizmeti verimliliğinin denetlenmesi.</w:t>
      </w:r>
    </w:p>
    <w:p w14:paraId="47AD2C93" w14:textId="77777777" w:rsidR="00407D6A" w:rsidRPr="00407D6A" w:rsidRDefault="00407D6A" w:rsidP="00407D6A">
      <w:pPr>
        <w:shd w:val="clear" w:color="auto" w:fill="FFFFFF"/>
        <w:spacing w:line="240" w:lineRule="auto"/>
        <w:jc w:val="both"/>
        <w:rPr>
          <w:rFonts w:ascii="Times New Roman" w:eastAsiaTheme="minorEastAsia" w:hAnsi="Times New Roman" w:cs="Times New Roman"/>
          <w:b/>
          <w:bCs/>
          <w:color w:val="000000"/>
          <w:sz w:val="20"/>
          <w:szCs w:val="20"/>
          <w:lang w:eastAsia="tr-TR"/>
        </w:rPr>
      </w:pPr>
      <w:r w:rsidRPr="00407D6A">
        <w:rPr>
          <w:rFonts w:ascii="Times New Roman" w:eastAsiaTheme="minorEastAsia" w:hAnsi="Times New Roman" w:cs="Times New Roman"/>
          <w:b/>
          <w:bCs/>
          <w:color w:val="000000"/>
          <w:sz w:val="20"/>
          <w:szCs w:val="20"/>
          <w:lang w:eastAsia="tr-TR"/>
        </w:rPr>
        <w:t>Açık Rıza Şartına Bağlı Olarak İşlenen Süreçler (KVKK m. 5/1):</w:t>
      </w:r>
    </w:p>
    <w:p w14:paraId="3E44E856" w14:textId="377371FE" w:rsidR="002755F5" w:rsidRPr="006B2B8F" w:rsidRDefault="00407D6A" w:rsidP="00407D6A">
      <w:pPr>
        <w:numPr>
          <w:ilvl w:val="0"/>
          <w:numId w:val="20"/>
        </w:numPr>
        <w:shd w:val="clear" w:color="auto" w:fill="FFFFFF"/>
        <w:spacing w:line="240" w:lineRule="auto"/>
        <w:jc w:val="both"/>
        <w:rPr>
          <w:rFonts w:ascii="Times New Roman" w:eastAsiaTheme="minorEastAsia" w:hAnsi="Times New Roman" w:cs="Times New Roman"/>
          <w:color w:val="000000"/>
          <w:sz w:val="20"/>
          <w:szCs w:val="20"/>
          <w:lang w:eastAsia="tr-TR"/>
        </w:rPr>
      </w:pPr>
      <w:r w:rsidRPr="00407D6A">
        <w:rPr>
          <w:rFonts w:ascii="Times New Roman" w:eastAsiaTheme="minorEastAsia" w:hAnsi="Times New Roman" w:cs="Times New Roman"/>
          <w:b/>
          <w:bCs/>
          <w:color w:val="000000"/>
          <w:sz w:val="20"/>
          <w:szCs w:val="20"/>
          <w:lang w:eastAsia="tr-TR"/>
        </w:rPr>
        <w:t>Kurumsal Tanıtım ve Sosyal Medya Paylaşımları:</w:t>
      </w:r>
      <w:r w:rsidRPr="00407D6A">
        <w:rPr>
          <w:rFonts w:ascii="Times New Roman" w:eastAsiaTheme="minorEastAsia" w:hAnsi="Times New Roman" w:cs="Times New Roman"/>
          <w:color w:val="000000"/>
          <w:sz w:val="20"/>
          <w:szCs w:val="20"/>
          <w:lang w:eastAsia="tr-TR"/>
        </w:rPr>
        <w:t xml:space="preserve"> Birliğimiz tarafından düzenlenen atölye, seminer, doğa eğitimi ve </w:t>
      </w:r>
      <w:proofErr w:type="spellStart"/>
      <w:r w:rsidRPr="00407D6A">
        <w:rPr>
          <w:rFonts w:ascii="Times New Roman" w:eastAsiaTheme="minorEastAsia" w:hAnsi="Times New Roman" w:cs="Times New Roman"/>
          <w:color w:val="000000"/>
          <w:sz w:val="20"/>
          <w:szCs w:val="20"/>
          <w:lang w:eastAsia="tr-TR"/>
        </w:rPr>
        <w:t>jeoturizm</w:t>
      </w:r>
      <w:proofErr w:type="spellEnd"/>
      <w:r w:rsidRPr="00407D6A">
        <w:rPr>
          <w:rFonts w:ascii="Times New Roman" w:eastAsiaTheme="minorEastAsia" w:hAnsi="Times New Roman" w:cs="Times New Roman"/>
          <w:color w:val="000000"/>
          <w:sz w:val="20"/>
          <w:szCs w:val="20"/>
          <w:lang w:eastAsia="tr-TR"/>
        </w:rPr>
        <w:t xml:space="preserve"> turları esnasında; kurumsal faaliyetlerin belgelenmesi, kamuoyuna duyurulması, arşivlenmesi ve kurumsal PR/tanıtım süreçlerinin yürütülmesi amacıyla katılımcıların </w:t>
      </w:r>
      <w:r w:rsidRPr="00407D6A">
        <w:rPr>
          <w:rFonts w:ascii="Times New Roman" w:eastAsiaTheme="minorEastAsia" w:hAnsi="Times New Roman" w:cs="Times New Roman"/>
          <w:color w:val="000000"/>
          <w:sz w:val="20"/>
          <w:szCs w:val="20"/>
          <w:lang w:eastAsia="tr-TR"/>
        </w:rPr>
        <w:lastRenderedPageBreak/>
        <w:t xml:space="preserve">fotoğraf ve video kayıtlarının çekilmesi, resmi internet sitelerimizde ve kurumsal sosyal medya hesaplarımızda </w:t>
      </w:r>
      <w:r w:rsidRPr="00407D6A">
        <w:rPr>
          <w:rFonts w:ascii="Times New Roman" w:eastAsiaTheme="minorEastAsia" w:hAnsi="Times New Roman" w:cs="Times New Roman"/>
          <w:i/>
          <w:iCs/>
          <w:color w:val="000000"/>
          <w:sz w:val="20"/>
          <w:szCs w:val="20"/>
          <w:lang w:eastAsia="tr-TR"/>
        </w:rPr>
        <w:t>(Instagram, YouTube, Facebook vb.)</w:t>
      </w:r>
      <w:r w:rsidRPr="00407D6A">
        <w:rPr>
          <w:rFonts w:ascii="Times New Roman" w:eastAsiaTheme="minorEastAsia" w:hAnsi="Times New Roman" w:cs="Times New Roman"/>
          <w:color w:val="000000"/>
          <w:sz w:val="20"/>
          <w:szCs w:val="20"/>
          <w:lang w:eastAsia="tr-TR"/>
        </w:rPr>
        <w:t xml:space="preserve"> paylaşılması faaliyetleri </w:t>
      </w:r>
      <w:r w:rsidRPr="00407D6A">
        <w:rPr>
          <w:rFonts w:ascii="Times New Roman" w:eastAsiaTheme="minorEastAsia" w:hAnsi="Times New Roman" w:cs="Times New Roman"/>
          <w:b/>
          <w:bCs/>
          <w:color w:val="000000"/>
          <w:sz w:val="20"/>
          <w:szCs w:val="20"/>
          <w:lang w:eastAsia="tr-TR"/>
        </w:rPr>
        <w:t>yalnızca katılımcıların (veya reşit olmayanlar için veli/vasilerinin) özgür iradesiyle imzalayacağı "Açık Rıza Formu" yasal dayanağına bağlı olarak</w:t>
      </w:r>
      <w:r w:rsidRPr="00407D6A">
        <w:rPr>
          <w:rFonts w:ascii="Times New Roman" w:eastAsiaTheme="minorEastAsia" w:hAnsi="Times New Roman" w:cs="Times New Roman"/>
          <w:color w:val="000000"/>
          <w:sz w:val="20"/>
          <w:szCs w:val="20"/>
          <w:lang w:eastAsia="tr-TR"/>
        </w:rPr>
        <w:t xml:space="preserve"> yürütülür.</w:t>
      </w:r>
    </w:p>
    <w:p w14:paraId="164968DE" w14:textId="5C75FEF2" w:rsidR="00670042" w:rsidRPr="00B91144" w:rsidRDefault="00670042" w:rsidP="00AB15C3">
      <w:pPr>
        <w:pStyle w:val="rtejustify"/>
        <w:shd w:val="clear" w:color="auto" w:fill="FFFFFF"/>
        <w:spacing w:before="0" w:beforeAutospacing="0" w:after="0" w:afterAutospacing="0"/>
        <w:jc w:val="both"/>
        <w:rPr>
          <w:b/>
          <w:bCs/>
          <w:color w:val="000000" w:themeColor="text1"/>
          <w:sz w:val="20"/>
          <w:szCs w:val="20"/>
          <w:u w:val="single"/>
        </w:rPr>
      </w:pPr>
      <w:r w:rsidRPr="00B91144">
        <w:rPr>
          <w:b/>
          <w:bCs/>
          <w:color w:val="000000" w:themeColor="text1"/>
          <w:sz w:val="20"/>
          <w:szCs w:val="20"/>
          <w:u w:val="single"/>
        </w:rPr>
        <w:t>İşlenen Kişisel Verileriniz</w:t>
      </w:r>
      <w:r w:rsidR="004512E9" w:rsidRPr="00B91144">
        <w:rPr>
          <w:b/>
          <w:bCs/>
          <w:color w:val="000000" w:themeColor="text1"/>
          <w:sz w:val="20"/>
          <w:szCs w:val="20"/>
          <w:u w:val="single"/>
        </w:rPr>
        <w:t>;</w:t>
      </w:r>
    </w:p>
    <w:p w14:paraId="1948BC01" w14:textId="77777777" w:rsidR="00670042" w:rsidRPr="00B91144" w:rsidRDefault="00670042" w:rsidP="00AB15C3">
      <w:pPr>
        <w:pStyle w:val="rtejustify"/>
        <w:shd w:val="clear" w:color="auto" w:fill="FFFFFF"/>
        <w:spacing w:before="0" w:beforeAutospacing="0" w:after="0" w:afterAutospacing="0"/>
        <w:jc w:val="both"/>
        <w:rPr>
          <w:b/>
          <w:bCs/>
          <w:color w:val="000000" w:themeColor="text1"/>
          <w:sz w:val="20"/>
          <w:szCs w:val="20"/>
        </w:rPr>
      </w:pPr>
    </w:p>
    <w:p w14:paraId="56A06CE8" w14:textId="77777777" w:rsidR="007C031F" w:rsidRPr="007C031F" w:rsidRDefault="007C031F" w:rsidP="007C031F">
      <w:pPr>
        <w:pStyle w:val="rtejustify"/>
        <w:shd w:val="clear" w:color="auto" w:fill="FFFFFF"/>
        <w:spacing w:before="0" w:beforeAutospacing="0" w:after="0" w:afterAutospacing="0"/>
        <w:jc w:val="both"/>
        <w:rPr>
          <w:color w:val="000000" w:themeColor="text1"/>
          <w:sz w:val="20"/>
          <w:szCs w:val="20"/>
        </w:rPr>
      </w:pPr>
      <w:r w:rsidRPr="007C031F">
        <w:rPr>
          <w:color w:val="000000" w:themeColor="text1"/>
          <w:sz w:val="20"/>
          <w:szCs w:val="20"/>
        </w:rPr>
        <w:t>Kişisel verileriniz güvenli bir şekilde, Kişisel Verilerin Korunması Kanunu’na uygun olarak işlenmektedir. Birliğimize ait fiziki alanları ziyaret etmeniz ve/veya kamusal hizmetlerimizden yararlanmanız kapsamında işlenen kişisel veri kategorileri ve kurumsal kapsamları aşağıda detaylandırılmıştır:</w:t>
      </w:r>
    </w:p>
    <w:p w14:paraId="637EEC2D" w14:textId="77777777" w:rsidR="007C031F" w:rsidRPr="007C031F" w:rsidRDefault="007C031F" w:rsidP="007C031F">
      <w:pPr>
        <w:pStyle w:val="rtejustify"/>
        <w:numPr>
          <w:ilvl w:val="0"/>
          <w:numId w:val="15"/>
        </w:numPr>
        <w:shd w:val="clear" w:color="auto" w:fill="FFFFFF"/>
        <w:spacing w:before="0" w:beforeAutospacing="0" w:after="0" w:afterAutospacing="0"/>
        <w:jc w:val="both"/>
        <w:rPr>
          <w:color w:val="000000" w:themeColor="text1"/>
          <w:sz w:val="20"/>
          <w:szCs w:val="20"/>
        </w:rPr>
      </w:pPr>
      <w:r w:rsidRPr="007C031F">
        <w:rPr>
          <w:b/>
          <w:bCs/>
          <w:color w:val="000000" w:themeColor="text1"/>
          <w:sz w:val="20"/>
          <w:szCs w:val="20"/>
        </w:rPr>
        <w:t>Kimlik Verisi:</w:t>
      </w:r>
      <w:r w:rsidRPr="007C031F">
        <w:rPr>
          <w:color w:val="000000" w:themeColor="text1"/>
          <w:sz w:val="20"/>
          <w:szCs w:val="20"/>
        </w:rPr>
        <w:t xml:space="preserve"> Ad, </w:t>
      </w:r>
      <w:proofErr w:type="spellStart"/>
      <w:r w:rsidRPr="007C031F">
        <w:rPr>
          <w:color w:val="000000" w:themeColor="text1"/>
          <w:sz w:val="20"/>
          <w:szCs w:val="20"/>
        </w:rPr>
        <w:t>soyad</w:t>
      </w:r>
      <w:proofErr w:type="spellEnd"/>
      <w:r w:rsidRPr="007C031F">
        <w:rPr>
          <w:color w:val="000000" w:themeColor="text1"/>
          <w:sz w:val="20"/>
          <w:szCs w:val="20"/>
        </w:rPr>
        <w:t xml:space="preserve">, T.C. kimlik numarası ve ıslak imza </w:t>
      </w:r>
      <w:r w:rsidRPr="007C031F">
        <w:rPr>
          <w:i/>
          <w:iCs/>
          <w:color w:val="000000" w:themeColor="text1"/>
          <w:sz w:val="20"/>
          <w:szCs w:val="20"/>
        </w:rPr>
        <w:t>(İdari birimlerimize sunulan fiziki dilekçelerde, bilgi edinme formlarında ve yasal müracaatlarda kimlik tespiti amacıyla)</w:t>
      </w:r>
      <w:r w:rsidRPr="007C031F">
        <w:rPr>
          <w:color w:val="000000" w:themeColor="text1"/>
          <w:sz w:val="20"/>
          <w:szCs w:val="20"/>
        </w:rPr>
        <w:t>.</w:t>
      </w:r>
    </w:p>
    <w:p w14:paraId="173769C5" w14:textId="0C6092FD" w:rsidR="007C031F" w:rsidRPr="007C031F" w:rsidRDefault="007C031F" w:rsidP="007C031F">
      <w:pPr>
        <w:pStyle w:val="rtejustify"/>
        <w:numPr>
          <w:ilvl w:val="0"/>
          <w:numId w:val="15"/>
        </w:numPr>
        <w:shd w:val="clear" w:color="auto" w:fill="FFFFFF"/>
        <w:spacing w:before="0" w:beforeAutospacing="0" w:after="0" w:afterAutospacing="0"/>
        <w:jc w:val="both"/>
        <w:rPr>
          <w:color w:val="000000" w:themeColor="text1"/>
          <w:sz w:val="20"/>
          <w:szCs w:val="20"/>
        </w:rPr>
      </w:pPr>
      <w:r w:rsidRPr="007C031F">
        <w:rPr>
          <w:b/>
          <w:bCs/>
          <w:color w:val="000000" w:themeColor="text1"/>
          <w:sz w:val="20"/>
          <w:szCs w:val="20"/>
        </w:rPr>
        <w:t>İletişim Verisi:</w:t>
      </w:r>
      <w:r w:rsidRPr="007C031F">
        <w:rPr>
          <w:color w:val="000000" w:themeColor="text1"/>
          <w:sz w:val="20"/>
          <w:szCs w:val="20"/>
        </w:rPr>
        <w:t xml:space="preserve"> Telefon numarası, yerleşim yeri (</w:t>
      </w:r>
      <w:r w:rsidR="00F021F1" w:rsidRPr="007C031F">
        <w:rPr>
          <w:color w:val="000000" w:themeColor="text1"/>
          <w:sz w:val="20"/>
          <w:szCs w:val="20"/>
        </w:rPr>
        <w:t>ikametgâh</w:t>
      </w:r>
      <w:r w:rsidRPr="007C031F">
        <w:rPr>
          <w:color w:val="000000" w:themeColor="text1"/>
          <w:sz w:val="20"/>
          <w:szCs w:val="20"/>
        </w:rPr>
        <w:t xml:space="preserve">) adresi ve şahsi e-posta adresi </w:t>
      </w:r>
      <w:r w:rsidRPr="007C031F">
        <w:rPr>
          <w:i/>
          <w:iCs/>
          <w:color w:val="000000" w:themeColor="text1"/>
          <w:sz w:val="20"/>
          <w:szCs w:val="20"/>
        </w:rPr>
        <w:t>(Başvurularınıza ilişkin geri dönüşlerin yapılması ve kurumsal iletişim süreçlerinin yürütülmesi amacıyla)</w:t>
      </w:r>
      <w:r w:rsidRPr="007C031F">
        <w:rPr>
          <w:color w:val="000000" w:themeColor="text1"/>
          <w:sz w:val="20"/>
          <w:szCs w:val="20"/>
        </w:rPr>
        <w:t>.</w:t>
      </w:r>
    </w:p>
    <w:p w14:paraId="43E161DD" w14:textId="77777777" w:rsidR="007C031F" w:rsidRPr="007C031F" w:rsidRDefault="007C031F" w:rsidP="007C031F">
      <w:pPr>
        <w:pStyle w:val="rtejustify"/>
        <w:numPr>
          <w:ilvl w:val="0"/>
          <w:numId w:val="15"/>
        </w:numPr>
        <w:shd w:val="clear" w:color="auto" w:fill="FFFFFF"/>
        <w:spacing w:before="0" w:beforeAutospacing="0" w:after="0" w:afterAutospacing="0"/>
        <w:jc w:val="both"/>
        <w:rPr>
          <w:color w:val="000000" w:themeColor="text1"/>
          <w:sz w:val="20"/>
          <w:szCs w:val="20"/>
        </w:rPr>
      </w:pPr>
      <w:r w:rsidRPr="007C031F">
        <w:rPr>
          <w:b/>
          <w:bCs/>
          <w:color w:val="000000" w:themeColor="text1"/>
          <w:sz w:val="20"/>
          <w:szCs w:val="20"/>
        </w:rPr>
        <w:t xml:space="preserve">Fiziki </w:t>
      </w:r>
      <w:proofErr w:type="gramStart"/>
      <w:r w:rsidRPr="007C031F">
        <w:rPr>
          <w:b/>
          <w:bCs/>
          <w:color w:val="000000" w:themeColor="text1"/>
          <w:sz w:val="20"/>
          <w:szCs w:val="20"/>
        </w:rPr>
        <w:t>Mekan</w:t>
      </w:r>
      <w:proofErr w:type="gramEnd"/>
      <w:r w:rsidRPr="007C031F">
        <w:rPr>
          <w:b/>
          <w:bCs/>
          <w:color w:val="000000" w:themeColor="text1"/>
          <w:sz w:val="20"/>
          <w:szCs w:val="20"/>
        </w:rPr>
        <w:t xml:space="preserve"> Güvenliği Verisi:</w:t>
      </w:r>
      <w:r w:rsidRPr="007C031F">
        <w:rPr>
          <w:color w:val="000000" w:themeColor="text1"/>
          <w:sz w:val="20"/>
          <w:szCs w:val="20"/>
        </w:rPr>
        <w:t xml:space="preserve"> İdari binalarımız, müzelerimiz ve </w:t>
      </w:r>
      <w:proofErr w:type="spellStart"/>
      <w:r w:rsidRPr="007C031F">
        <w:rPr>
          <w:color w:val="000000" w:themeColor="text1"/>
          <w:sz w:val="20"/>
          <w:szCs w:val="20"/>
        </w:rPr>
        <w:t>jeopark</w:t>
      </w:r>
      <w:proofErr w:type="spellEnd"/>
      <w:r w:rsidRPr="007C031F">
        <w:rPr>
          <w:color w:val="000000" w:themeColor="text1"/>
          <w:sz w:val="20"/>
          <w:szCs w:val="20"/>
        </w:rPr>
        <w:t xml:space="preserve"> ziyaretçi merkezlerimizin giriş kapılarındaki fiziki ziyaretçi kayıt defteri/log kayıtları ile yerleşkelerimizde genel güvenliğin sağlanması amacıyla işletilen kapalı devre kamera sistemleri (CCTV) vasıtasıyla kaydedilen anlık kamera görüntüleri.</w:t>
      </w:r>
    </w:p>
    <w:p w14:paraId="38743713" w14:textId="77777777" w:rsidR="007C031F" w:rsidRPr="007C031F" w:rsidRDefault="007C031F" w:rsidP="007C031F">
      <w:pPr>
        <w:pStyle w:val="rtejustify"/>
        <w:numPr>
          <w:ilvl w:val="0"/>
          <w:numId w:val="15"/>
        </w:numPr>
        <w:shd w:val="clear" w:color="auto" w:fill="FFFFFF"/>
        <w:spacing w:before="0" w:beforeAutospacing="0" w:after="0" w:afterAutospacing="0"/>
        <w:jc w:val="both"/>
        <w:rPr>
          <w:color w:val="000000" w:themeColor="text1"/>
          <w:sz w:val="20"/>
          <w:szCs w:val="20"/>
        </w:rPr>
      </w:pPr>
      <w:r w:rsidRPr="007C031F">
        <w:rPr>
          <w:b/>
          <w:bCs/>
          <w:color w:val="000000" w:themeColor="text1"/>
          <w:sz w:val="20"/>
          <w:szCs w:val="20"/>
        </w:rPr>
        <w:t>Vatandaş İşlem ve Hukuki İşlem Verisi:</w:t>
      </w:r>
      <w:r w:rsidRPr="007C031F">
        <w:rPr>
          <w:color w:val="000000" w:themeColor="text1"/>
          <w:sz w:val="20"/>
          <w:szCs w:val="20"/>
        </w:rPr>
        <w:t xml:space="preserve"> İdari birimlerimize elden veya posta yoluyla teslim ettiğiniz dilekçe içerikleri, </w:t>
      </w:r>
      <w:proofErr w:type="gramStart"/>
      <w:r w:rsidRPr="007C031F">
        <w:rPr>
          <w:color w:val="000000" w:themeColor="text1"/>
          <w:sz w:val="20"/>
          <w:szCs w:val="20"/>
        </w:rPr>
        <w:t>şikayet</w:t>
      </w:r>
      <w:proofErr w:type="gramEnd"/>
      <w:r w:rsidRPr="007C031F">
        <w:rPr>
          <w:color w:val="000000" w:themeColor="text1"/>
          <w:sz w:val="20"/>
          <w:szCs w:val="20"/>
        </w:rPr>
        <w:t>, talep ve öneri formlarındaki beyanlarınız, bilgi edinme hakkı kapsamındaki talep detayları ve kurumsal muhaberat kayıtları.</w:t>
      </w:r>
    </w:p>
    <w:p w14:paraId="1EE03B03" w14:textId="4BF46014" w:rsidR="00091207" w:rsidRPr="00565010" w:rsidRDefault="007C031F" w:rsidP="00A02CBD">
      <w:pPr>
        <w:pStyle w:val="rtejustify"/>
        <w:numPr>
          <w:ilvl w:val="0"/>
          <w:numId w:val="15"/>
        </w:numPr>
        <w:shd w:val="clear" w:color="auto" w:fill="FFFFFF"/>
        <w:spacing w:before="0" w:beforeAutospacing="0" w:after="240" w:afterAutospacing="0"/>
        <w:jc w:val="both"/>
        <w:rPr>
          <w:color w:val="000000" w:themeColor="text1"/>
          <w:sz w:val="20"/>
          <w:szCs w:val="20"/>
        </w:rPr>
      </w:pPr>
      <w:r w:rsidRPr="007C031F">
        <w:rPr>
          <w:b/>
          <w:bCs/>
          <w:color w:val="000000" w:themeColor="text1"/>
          <w:sz w:val="20"/>
          <w:szCs w:val="20"/>
        </w:rPr>
        <w:t>İşlem Güvenliği Verisi (Varsa):</w:t>
      </w:r>
      <w:r w:rsidRPr="007C031F">
        <w:rPr>
          <w:color w:val="000000" w:themeColor="text1"/>
          <w:sz w:val="20"/>
          <w:szCs w:val="20"/>
        </w:rPr>
        <w:t xml:space="preserve"> Birlik yerleşkelerinde vatandaşlarımıza sunulan ücretsiz kablosuz internet (Misafir </w:t>
      </w:r>
      <w:proofErr w:type="spellStart"/>
      <w:r w:rsidRPr="007C031F">
        <w:rPr>
          <w:color w:val="000000" w:themeColor="text1"/>
          <w:sz w:val="20"/>
          <w:szCs w:val="20"/>
        </w:rPr>
        <w:t>Wi</w:t>
      </w:r>
      <w:proofErr w:type="spellEnd"/>
      <w:r w:rsidRPr="007C031F">
        <w:rPr>
          <w:color w:val="000000" w:themeColor="text1"/>
          <w:sz w:val="20"/>
          <w:szCs w:val="20"/>
        </w:rPr>
        <w:t>-Fi) ağından yararlanılması halinde; MAC adresi, IP adresi, bağlantı zamanı ve sistem log kayıtları.</w:t>
      </w:r>
    </w:p>
    <w:p w14:paraId="6B35B8E5" w14:textId="0CE5CC8F" w:rsidR="004512E9" w:rsidRDefault="00AC4100" w:rsidP="00CE1743">
      <w:pPr>
        <w:pStyle w:val="rtejustify"/>
        <w:shd w:val="clear" w:color="auto" w:fill="FFFFFF"/>
        <w:spacing w:before="0" w:beforeAutospacing="0" w:after="240" w:afterAutospacing="0"/>
        <w:jc w:val="both"/>
        <w:rPr>
          <w:color w:val="000000" w:themeColor="text1"/>
          <w:sz w:val="20"/>
          <w:szCs w:val="20"/>
        </w:rPr>
      </w:pPr>
      <w:r w:rsidRPr="00B91144">
        <w:rPr>
          <w:b/>
          <w:bCs/>
          <w:color w:val="000000" w:themeColor="text1"/>
          <w:sz w:val="20"/>
          <w:szCs w:val="20"/>
          <w:u w:val="single"/>
        </w:rPr>
        <w:t>Toplanan kişisel verilerini</w:t>
      </w:r>
      <w:r w:rsidR="00C522F4" w:rsidRPr="00B91144">
        <w:rPr>
          <w:rFonts w:eastAsiaTheme="minorHAnsi"/>
          <w:b/>
          <w:color w:val="000000" w:themeColor="text1"/>
          <w:sz w:val="20"/>
          <w:szCs w:val="20"/>
          <w:u w:val="single"/>
          <w:lang w:eastAsia="en-US"/>
        </w:rPr>
        <w:t>zin</w:t>
      </w:r>
      <w:r w:rsidR="00C522F4" w:rsidRPr="00B91144">
        <w:rPr>
          <w:b/>
          <w:bCs/>
          <w:color w:val="000000" w:themeColor="text1"/>
          <w:sz w:val="20"/>
          <w:szCs w:val="20"/>
          <w:u w:val="single"/>
        </w:rPr>
        <w:t xml:space="preserve"> İşlenme Amaçları;</w:t>
      </w:r>
    </w:p>
    <w:p w14:paraId="774738FD" w14:textId="77777777" w:rsidR="0058667D" w:rsidRPr="0058667D" w:rsidRDefault="0058667D" w:rsidP="0058667D">
      <w:pPr>
        <w:pStyle w:val="rtejustify"/>
        <w:spacing w:before="0" w:beforeAutospacing="0"/>
        <w:jc w:val="both"/>
        <w:rPr>
          <w:color w:val="000000" w:themeColor="text1"/>
          <w:sz w:val="20"/>
          <w:szCs w:val="20"/>
        </w:rPr>
      </w:pPr>
      <w:r w:rsidRPr="0058667D">
        <w:rPr>
          <w:color w:val="000000" w:themeColor="text1"/>
          <w:sz w:val="20"/>
          <w:szCs w:val="20"/>
        </w:rPr>
        <w:t>Ziyaretçilerimize ve hizmet alan vatandaşlarımıza ait kişisel veriler, Kanun'un 5. ve 6. maddelerinde belirtilen yasal şartlar dahilinde aşağıdaki belirli, açık ve meşru amaçlar doğrultusunda işlenmektedir:</w:t>
      </w:r>
    </w:p>
    <w:p w14:paraId="02622A24" w14:textId="77777777" w:rsidR="0058667D" w:rsidRPr="0058667D" w:rsidRDefault="0058667D" w:rsidP="0058667D">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 xml:space="preserve">5355 sayılı Mahalli İdare Birlikleri Kanunu ve ilgili mevzuat uyarınca </w:t>
      </w:r>
      <w:proofErr w:type="spellStart"/>
      <w:r w:rsidRPr="0058667D">
        <w:rPr>
          <w:color w:val="000000" w:themeColor="text1"/>
          <w:sz w:val="20"/>
          <w:szCs w:val="20"/>
        </w:rPr>
        <w:t>Jeopark</w:t>
      </w:r>
      <w:proofErr w:type="spellEnd"/>
      <w:r w:rsidRPr="0058667D">
        <w:rPr>
          <w:color w:val="000000" w:themeColor="text1"/>
          <w:sz w:val="20"/>
          <w:szCs w:val="20"/>
        </w:rPr>
        <w:t xml:space="preserve"> Belediyeler Birliği’nin yasal görev, yetki ve sorumlulukları kapsamında gerçekleştirilecek kamu hizmetlerinin, tanıtım faaliyetlerinin, gezi ve doğa eğitimi programlarının kesintisiz ifa edilmesi.</w:t>
      </w:r>
    </w:p>
    <w:p w14:paraId="0AF74DAB" w14:textId="77777777" w:rsidR="0058667D" w:rsidRDefault="0058667D" w:rsidP="0058667D">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 xml:space="preserve">3071 sayılı Dilekçe Hakkının Kullanılmasına Dair Kanun ve 4982 sayılı Bilgi Edinme Hakkı Kanunu kapsamında vatandaşlarımız tarafından fiziken sunulan resmi dilekçelerin, bilgi edinme müracaatlarının, talep, </w:t>
      </w:r>
      <w:proofErr w:type="gramStart"/>
      <w:r w:rsidRPr="0058667D">
        <w:rPr>
          <w:color w:val="000000" w:themeColor="text1"/>
          <w:sz w:val="20"/>
          <w:szCs w:val="20"/>
        </w:rPr>
        <w:t>şikayet</w:t>
      </w:r>
      <w:proofErr w:type="gramEnd"/>
      <w:r w:rsidRPr="0058667D">
        <w:rPr>
          <w:color w:val="000000" w:themeColor="text1"/>
          <w:sz w:val="20"/>
          <w:szCs w:val="20"/>
        </w:rPr>
        <w:t xml:space="preserve"> ve önerilerin takibi, değerlendirilmesi ve yasal süreleri içinde sonuçlandırılarak taraflara bilgi verilmesi.</w:t>
      </w:r>
    </w:p>
    <w:p w14:paraId="292DA62C" w14:textId="455CC1FA" w:rsidR="00E73B58" w:rsidRPr="0058667D" w:rsidRDefault="00E73B58" w:rsidP="0058667D">
      <w:pPr>
        <w:pStyle w:val="rtejustify"/>
        <w:numPr>
          <w:ilvl w:val="0"/>
          <w:numId w:val="16"/>
        </w:numPr>
        <w:spacing w:before="0" w:beforeAutospacing="0"/>
        <w:jc w:val="both"/>
        <w:rPr>
          <w:color w:val="000000" w:themeColor="text1"/>
          <w:sz w:val="20"/>
          <w:szCs w:val="20"/>
        </w:rPr>
      </w:pPr>
      <w:r w:rsidRPr="00E73B58">
        <w:rPr>
          <w:color w:val="000000" w:themeColor="text1"/>
          <w:sz w:val="20"/>
          <w:szCs w:val="20"/>
        </w:rPr>
        <w:t xml:space="preserve">Birliğimiz tarafından düzenlenen atölye, doğa eğitimi, seminer ve </w:t>
      </w:r>
      <w:proofErr w:type="spellStart"/>
      <w:r w:rsidRPr="00E73B58">
        <w:rPr>
          <w:color w:val="000000" w:themeColor="text1"/>
          <w:sz w:val="20"/>
          <w:szCs w:val="20"/>
        </w:rPr>
        <w:t>jeoturizm</w:t>
      </w:r>
      <w:proofErr w:type="spellEnd"/>
      <w:r w:rsidRPr="00E73B58">
        <w:rPr>
          <w:color w:val="000000" w:themeColor="text1"/>
          <w:sz w:val="20"/>
          <w:szCs w:val="20"/>
        </w:rPr>
        <w:t xml:space="preserve"> turları esnasında (açık rızanız bulunması kaydıyla) kurumsal cihazlarla çekilen fotoğraf ve video kayıtlarının; kurumsal tanıtım, halkı bilgilendirme ve kurumsal PR çalışmaları kapsamında Birliğin resmi internet sitelerinde, kurumsal sosyal medya hesaplarında </w:t>
      </w:r>
      <w:r w:rsidRPr="00E73B58">
        <w:rPr>
          <w:i/>
          <w:iCs/>
          <w:color w:val="000000" w:themeColor="text1"/>
          <w:sz w:val="20"/>
          <w:szCs w:val="20"/>
        </w:rPr>
        <w:t>(Instagram, YouTube, Facebook, LinkedIn vb.)</w:t>
      </w:r>
      <w:r w:rsidRPr="00E73B58">
        <w:rPr>
          <w:color w:val="000000" w:themeColor="text1"/>
          <w:sz w:val="20"/>
          <w:szCs w:val="20"/>
        </w:rPr>
        <w:t>, kurumsal bültenlerde ve resmi faaliyet raporlarında yasal olarak yayınlanması ve paylaşılması.</w:t>
      </w:r>
    </w:p>
    <w:p w14:paraId="4C6B6181" w14:textId="77777777" w:rsidR="0058667D" w:rsidRPr="0058667D" w:rsidRDefault="0058667D" w:rsidP="0058667D">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 xml:space="preserve">Birlik binaları, idari ofisler, müzeler ve açık/kapalı </w:t>
      </w:r>
      <w:proofErr w:type="spellStart"/>
      <w:r w:rsidRPr="0058667D">
        <w:rPr>
          <w:color w:val="000000" w:themeColor="text1"/>
          <w:sz w:val="20"/>
          <w:szCs w:val="20"/>
        </w:rPr>
        <w:t>jeopark</w:t>
      </w:r>
      <w:proofErr w:type="spellEnd"/>
      <w:r w:rsidRPr="0058667D">
        <w:rPr>
          <w:color w:val="000000" w:themeColor="text1"/>
          <w:sz w:val="20"/>
          <w:szCs w:val="20"/>
        </w:rPr>
        <w:t xml:space="preserve"> ziyaretçi alanlarında fiziki </w:t>
      </w:r>
      <w:proofErr w:type="gramStart"/>
      <w:r w:rsidRPr="0058667D">
        <w:rPr>
          <w:color w:val="000000" w:themeColor="text1"/>
          <w:sz w:val="20"/>
          <w:szCs w:val="20"/>
        </w:rPr>
        <w:t>mekan</w:t>
      </w:r>
      <w:proofErr w:type="gramEnd"/>
      <w:r w:rsidRPr="0058667D">
        <w:rPr>
          <w:color w:val="000000" w:themeColor="text1"/>
          <w:sz w:val="20"/>
          <w:szCs w:val="20"/>
        </w:rPr>
        <w:t xml:space="preserve"> güvenliğinin, kamu sağlığının ve kurumsal emniyetin temin edilmesi; kapalı devre kamera (CCTV) sistemleri ile çevre güvenliğinin yasal olarak denetlenmesi.</w:t>
      </w:r>
    </w:p>
    <w:p w14:paraId="4E886E2A" w14:textId="77777777" w:rsidR="0058667D" w:rsidRPr="0058667D" w:rsidRDefault="0058667D" w:rsidP="0058667D">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Birlik yerleşkelerindeki kablosuz internet ağlarından yararlanılması halinde, 5651 sayılı İnternet Ortamında Yapılan Yayınların Düzenlenmesi ve Bu Yayınlar Yoluyla İşlenen Suçlarla Mücadele Edilmesi Hakkında Kanun ve ikincil mevzuatından doğan yasal saklama yükümlülüklerinin yerine getirilmesi.</w:t>
      </w:r>
    </w:p>
    <w:p w14:paraId="62F729C8" w14:textId="77777777" w:rsidR="0058667D" w:rsidRPr="0058667D" w:rsidRDefault="0058667D" w:rsidP="0058667D">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 xml:space="preserve">Görevli ve yetkili kamu kurum ve kuruluşları </w:t>
      </w:r>
      <w:r w:rsidRPr="0058667D">
        <w:rPr>
          <w:i/>
          <w:iCs/>
          <w:color w:val="000000" w:themeColor="text1"/>
          <w:sz w:val="20"/>
          <w:szCs w:val="20"/>
        </w:rPr>
        <w:t>(İçişleri Bakanlığı, Sayıştay, Valilik makamı vb.)</w:t>
      </w:r>
      <w:r w:rsidRPr="0058667D">
        <w:rPr>
          <w:color w:val="000000" w:themeColor="text1"/>
          <w:sz w:val="20"/>
          <w:szCs w:val="20"/>
        </w:rPr>
        <w:t xml:space="preserve"> tarafından yasal mevzuat çerçevesinde yapılacak kurumsal denetleme, düzenleme ve bilgi/belge taleplerinin eksiksiz yerine getirilmesi.</w:t>
      </w:r>
    </w:p>
    <w:p w14:paraId="3F0AC668" w14:textId="77777777" w:rsidR="0058667D" w:rsidRPr="0058667D" w:rsidRDefault="0058667D" w:rsidP="0058667D">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Adli makamların, kolluk kuvvetlerinin veya yasal olarak yetkilendirilmiş idari yargı mercilerinin yasal yetkileri dahilinde talep ettiği resmi bilgi, belge ve kamera kaydı taleplerinin hukuka uygun olarak karşılanması.</w:t>
      </w:r>
    </w:p>
    <w:p w14:paraId="0EB68454" w14:textId="30DAA085" w:rsidR="00B95BEA" w:rsidRPr="001B60AF" w:rsidRDefault="0058667D" w:rsidP="00AB15C3">
      <w:pPr>
        <w:pStyle w:val="rtejustify"/>
        <w:numPr>
          <w:ilvl w:val="0"/>
          <w:numId w:val="16"/>
        </w:numPr>
        <w:spacing w:before="0" w:beforeAutospacing="0"/>
        <w:jc w:val="both"/>
        <w:rPr>
          <w:color w:val="000000" w:themeColor="text1"/>
          <w:sz w:val="20"/>
          <w:szCs w:val="20"/>
        </w:rPr>
      </w:pPr>
      <w:r w:rsidRPr="0058667D">
        <w:rPr>
          <w:color w:val="000000" w:themeColor="text1"/>
          <w:sz w:val="20"/>
          <w:szCs w:val="20"/>
        </w:rPr>
        <w:t>Bilgi güvenliği ve veri güvenliği kapsamında, kurumsal bilgi teknolojileri sistemleri, veri ağları ve fiziksel alanlar için gerekli tüm teknik ve idari tedbirlerin aktif olarak alınması.</w:t>
      </w:r>
    </w:p>
    <w:p w14:paraId="597254E8" w14:textId="77777777" w:rsidR="00670042" w:rsidRPr="00B91144" w:rsidRDefault="00670042" w:rsidP="00AB15C3">
      <w:pPr>
        <w:pStyle w:val="rtejustify"/>
        <w:shd w:val="clear" w:color="auto" w:fill="FFFFFF"/>
        <w:spacing w:before="0" w:beforeAutospacing="0" w:after="0" w:afterAutospacing="0"/>
        <w:jc w:val="both"/>
        <w:rPr>
          <w:b/>
          <w:bCs/>
          <w:color w:val="000000" w:themeColor="text1"/>
          <w:sz w:val="20"/>
          <w:szCs w:val="20"/>
          <w:u w:val="single"/>
        </w:rPr>
      </w:pPr>
      <w:r w:rsidRPr="00B91144">
        <w:rPr>
          <w:b/>
          <w:bCs/>
          <w:color w:val="000000" w:themeColor="text1"/>
          <w:sz w:val="20"/>
          <w:szCs w:val="20"/>
          <w:u w:val="single"/>
        </w:rPr>
        <w:lastRenderedPageBreak/>
        <w:t>İşlenen Kişisel Verilerinizin Kimlere ve Hangi Amaçla Aktarılabileceği</w:t>
      </w:r>
    </w:p>
    <w:p w14:paraId="123030BC" w14:textId="77777777" w:rsidR="00670042" w:rsidRPr="00B91144" w:rsidRDefault="00670042" w:rsidP="00AB15C3">
      <w:pPr>
        <w:pStyle w:val="rtejustify"/>
        <w:shd w:val="clear" w:color="auto" w:fill="FFFFFF"/>
        <w:spacing w:before="0" w:beforeAutospacing="0" w:after="0" w:afterAutospacing="0"/>
        <w:jc w:val="both"/>
        <w:rPr>
          <w:b/>
          <w:bCs/>
          <w:color w:val="000000" w:themeColor="text1"/>
          <w:sz w:val="20"/>
          <w:szCs w:val="20"/>
        </w:rPr>
      </w:pPr>
    </w:p>
    <w:bookmarkEnd w:id="0"/>
    <w:p w14:paraId="19B10AC4" w14:textId="77777777" w:rsidR="009E2575" w:rsidRPr="009E2575" w:rsidRDefault="009E2575" w:rsidP="005D0A12">
      <w:pPr>
        <w:pStyle w:val="paragraph"/>
        <w:shd w:val="clear" w:color="auto" w:fill="FFFFFF"/>
        <w:spacing w:before="0" w:beforeAutospacing="0" w:after="240" w:afterAutospacing="0"/>
        <w:jc w:val="both"/>
        <w:textAlignment w:val="baseline"/>
        <w:rPr>
          <w:color w:val="000000" w:themeColor="text1"/>
          <w:sz w:val="20"/>
          <w:szCs w:val="20"/>
          <w:shd w:val="clear" w:color="auto" w:fill="FFFFFF"/>
          <w:lang w:eastAsia="tr-TR"/>
        </w:rPr>
      </w:pPr>
      <w:proofErr w:type="spellStart"/>
      <w:r w:rsidRPr="009E2575">
        <w:rPr>
          <w:color w:val="000000" w:themeColor="text1"/>
          <w:sz w:val="20"/>
          <w:szCs w:val="20"/>
          <w:shd w:val="clear" w:color="auto" w:fill="FFFFFF"/>
          <w:lang w:eastAsia="tr-TR"/>
        </w:rPr>
        <w:t>Jeopark</w:t>
      </w:r>
      <w:proofErr w:type="spellEnd"/>
      <w:r w:rsidRPr="009E2575">
        <w:rPr>
          <w:color w:val="000000" w:themeColor="text1"/>
          <w:sz w:val="20"/>
          <w:szCs w:val="20"/>
          <w:shd w:val="clear" w:color="auto" w:fill="FFFFFF"/>
          <w:lang w:eastAsia="tr-TR"/>
        </w:rPr>
        <w:t xml:space="preserve"> Belediyeler Birliği, toplanan ziyaretçi ve vatandaş kişisel verilerini rutin operasyonlarında hiçbir üçüncü kişiye ticari amaçlarla kesinlikle aktarmamaktadır. KVKK ve ilgili mevzuat uyarınca uygun güvenlik düzeyini temin etmeye yönelik gerekli her türlü teknik ve idari tedbirlerin alınması sağlanarak, kişisel verileriniz; Kanun’un 8. maddesinde belirtilen yasal veri işleme şartları çerçevesinde yalnızca aşağıdaki alıcı gruplarına aktarılmaktadır:</w:t>
      </w:r>
    </w:p>
    <w:p w14:paraId="37F6CF34" w14:textId="77777777" w:rsidR="009E2575" w:rsidRPr="009E2575" w:rsidRDefault="009E2575" w:rsidP="003E0154">
      <w:pPr>
        <w:pStyle w:val="paragraph"/>
        <w:numPr>
          <w:ilvl w:val="0"/>
          <w:numId w:val="17"/>
        </w:numPr>
        <w:shd w:val="clear" w:color="auto" w:fill="FFFFFF"/>
        <w:spacing w:before="0" w:beforeAutospacing="0" w:after="0" w:afterAutospacing="0"/>
        <w:jc w:val="both"/>
        <w:textAlignment w:val="baseline"/>
        <w:rPr>
          <w:color w:val="000000" w:themeColor="text1"/>
          <w:sz w:val="20"/>
          <w:szCs w:val="20"/>
          <w:shd w:val="clear" w:color="auto" w:fill="FFFFFF"/>
          <w:lang w:eastAsia="tr-TR"/>
        </w:rPr>
      </w:pPr>
      <w:r w:rsidRPr="009E2575">
        <w:rPr>
          <w:b/>
          <w:bCs/>
          <w:color w:val="000000" w:themeColor="text1"/>
          <w:sz w:val="20"/>
          <w:szCs w:val="20"/>
          <w:shd w:val="clear" w:color="auto" w:fill="FFFFFF"/>
          <w:lang w:eastAsia="tr-TR"/>
        </w:rPr>
        <w:t>Yetkili Kamu Kurum ve Kuruluşlarına:</w:t>
      </w:r>
      <w:r w:rsidRPr="009E2575">
        <w:rPr>
          <w:color w:val="000000" w:themeColor="text1"/>
          <w:sz w:val="20"/>
          <w:szCs w:val="20"/>
          <w:shd w:val="clear" w:color="auto" w:fill="FFFFFF"/>
          <w:lang w:eastAsia="tr-TR"/>
        </w:rPr>
        <w:t xml:space="preserve"> 3071 sayılı Kanun ve 4982 sayılı Kanun kapsamındaki vatandaş başvurularının, dilekçelerinin veya CİMER yönlendirmelerinin yasal çözümlenmesi ve ilgili kamu kurumlarıyla koordinasyonun sağlanması amacıyla hukuken yetkili kamu kurum ve kuruluşlarına,</w:t>
      </w:r>
    </w:p>
    <w:p w14:paraId="1277DB1B" w14:textId="77777777" w:rsidR="009E2575" w:rsidRPr="009E2575" w:rsidRDefault="009E2575" w:rsidP="005D0A12">
      <w:pPr>
        <w:pStyle w:val="paragraph"/>
        <w:numPr>
          <w:ilvl w:val="0"/>
          <w:numId w:val="17"/>
        </w:numPr>
        <w:shd w:val="clear" w:color="auto" w:fill="FFFFFF"/>
        <w:spacing w:before="0" w:beforeAutospacing="0" w:after="240" w:afterAutospacing="0"/>
        <w:jc w:val="both"/>
        <w:textAlignment w:val="baseline"/>
        <w:rPr>
          <w:color w:val="000000" w:themeColor="text1"/>
          <w:sz w:val="20"/>
          <w:szCs w:val="20"/>
          <w:shd w:val="clear" w:color="auto" w:fill="FFFFFF"/>
          <w:lang w:eastAsia="tr-TR"/>
        </w:rPr>
      </w:pPr>
      <w:r w:rsidRPr="009E2575">
        <w:rPr>
          <w:b/>
          <w:bCs/>
          <w:color w:val="000000" w:themeColor="text1"/>
          <w:sz w:val="20"/>
          <w:szCs w:val="20"/>
          <w:shd w:val="clear" w:color="auto" w:fill="FFFFFF"/>
          <w:lang w:eastAsia="tr-TR"/>
        </w:rPr>
        <w:t>Adli Makamlara ve Kolluk Kuvvetlerine:</w:t>
      </w:r>
      <w:r w:rsidRPr="009E2575">
        <w:rPr>
          <w:color w:val="000000" w:themeColor="text1"/>
          <w:sz w:val="20"/>
          <w:szCs w:val="20"/>
          <w:shd w:val="clear" w:color="auto" w:fill="FFFFFF"/>
          <w:lang w:eastAsia="tr-TR"/>
        </w:rPr>
        <w:t xml:space="preserve"> Birlik binalarında ve </w:t>
      </w:r>
      <w:proofErr w:type="spellStart"/>
      <w:r w:rsidRPr="009E2575">
        <w:rPr>
          <w:color w:val="000000" w:themeColor="text1"/>
          <w:sz w:val="20"/>
          <w:szCs w:val="20"/>
          <w:shd w:val="clear" w:color="auto" w:fill="FFFFFF"/>
          <w:lang w:eastAsia="tr-TR"/>
        </w:rPr>
        <w:t>jeopark</w:t>
      </w:r>
      <w:proofErr w:type="spellEnd"/>
      <w:r w:rsidRPr="009E2575">
        <w:rPr>
          <w:color w:val="000000" w:themeColor="text1"/>
          <w:sz w:val="20"/>
          <w:szCs w:val="20"/>
          <w:shd w:val="clear" w:color="auto" w:fill="FFFFFF"/>
          <w:lang w:eastAsia="tr-TR"/>
        </w:rPr>
        <w:t xml:space="preserve"> yerleşkelerinde meydana gelebilecek olası bir hukuki uyuşmazlık, suç teşkil eden asayiş olayı veya kaza durumunda; adli süreçlerin yürütülmesi, delil güvenliğinin sağlanması ve yasal savunma hakkımızın kullanılması amacıyla Cumhuriyet Başsavcılıkları, Mahkemeler ve yetkili kolluk kuvvetlerine </w:t>
      </w:r>
      <w:r w:rsidRPr="009E2575">
        <w:rPr>
          <w:i/>
          <w:iCs/>
          <w:color w:val="000000" w:themeColor="text1"/>
          <w:sz w:val="20"/>
          <w:szCs w:val="20"/>
          <w:shd w:val="clear" w:color="auto" w:fill="FFFFFF"/>
          <w:lang w:eastAsia="tr-TR"/>
        </w:rPr>
        <w:t>(Emniyet/Jandarma)</w:t>
      </w:r>
      <w:r w:rsidRPr="009E2575">
        <w:rPr>
          <w:color w:val="000000" w:themeColor="text1"/>
          <w:sz w:val="20"/>
          <w:szCs w:val="20"/>
          <w:shd w:val="clear" w:color="auto" w:fill="FFFFFF"/>
          <w:lang w:eastAsia="tr-TR"/>
        </w:rPr>
        <w:t xml:space="preserve"> talep halinde ve hukuka uygun olarak </w:t>
      </w:r>
      <w:r w:rsidRPr="009E2575">
        <w:rPr>
          <w:i/>
          <w:iCs/>
          <w:color w:val="000000" w:themeColor="text1"/>
          <w:sz w:val="20"/>
          <w:szCs w:val="20"/>
          <w:shd w:val="clear" w:color="auto" w:fill="FFFFFF"/>
          <w:lang w:eastAsia="tr-TR"/>
        </w:rPr>
        <w:t>(özellikle CCTV kamera kayıtları ve ziyaretçi logları)</w:t>
      </w:r>
      <w:r w:rsidRPr="009E2575">
        <w:rPr>
          <w:color w:val="000000" w:themeColor="text1"/>
          <w:sz w:val="20"/>
          <w:szCs w:val="20"/>
          <w:shd w:val="clear" w:color="auto" w:fill="FFFFFF"/>
          <w:lang w:eastAsia="tr-TR"/>
        </w:rPr>
        <w:t>.</w:t>
      </w:r>
    </w:p>
    <w:p w14:paraId="1B1D4CCA" w14:textId="77777777" w:rsidR="009E2575" w:rsidRDefault="009E2575" w:rsidP="005D0A12">
      <w:pPr>
        <w:pStyle w:val="paragraph"/>
        <w:shd w:val="clear" w:color="auto" w:fill="FFFFFF"/>
        <w:spacing w:before="0" w:beforeAutospacing="0" w:after="240" w:afterAutospacing="0"/>
        <w:jc w:val="both"/>
        <w:textAlignment w:val="baseline"/>
        <w:rPr>
          <w:color w:val="000000" w:themeColor="text1"/>
          <w:sz w:val="20"/>
          <w:szCs w:val="20"/>
          <w:shd w:val="clear" w:color="auto" w:fill="FFFFFF"/>
          <w:lang w:eastAsia="tr-TR"/>
        </w:rPr>
      </w:pPr>
      <w:r w:rsidRPr="009E2575">
        <w:rPr>
          <w:b/>
          <w:bCs/>
          <w:color w:val="000000" w:themeColor="text1"/>
          <w:sz w:val="20"/>
          <w:szCs w:val="20"/>
          <w:shd w:val="clear" w:color="auto" w:fill="FFFFFF"/>
          <w:lang w:eastAsia="tr-TR"/>
        </w:rPr>
        <w:t>Yurt Dışı Aktarım Beyanı:</w:t>
      </w:r>
      <w:r w:rsidRPr="009E2575">
        <w:rPr>
          <w:color w:val="000000" w:themeColor="text1"/>
          <w:sz w:val="20"/>
          <w:szCs w:val="20"/>
          <w:shd w:val="clear" w:color="auto" w:fill="FFFFFF"/>
          <w:lang w:eastAsia="tr-TR"/>
        </w:rPr>
        <w:t xml:space="preserve"> Fiziki ziyaretçi ve vatandaş süreçleri kapsamında toplanan kişisel verileriniz, yurt içinde kalmakta olup hiçbir şekilde yurt dışına aktarılmamaktadır.</w:t>
      </w:r>
    </w:p>
    <w:p w14:paraId="76E10DFD" w14:textId="0C47670C" w:rsidR="00A62D52" w:rsidRDefault="00A62D52" w:rsidP="005D0A12">
      <w:pPr>
        <w:pStyle w:val="paragraph"/>
        <w:shd w:val="clear" w:color="auto" w:fill="FFFFFF"/>
        <w:spacing w:before="0" w:beforeAutospacing="0" w:after="240" w:afterAutospacing="0"/>
        <w:jc w:val="both"/>
        <w:textAlignment w:val="baseline"/>
        <w:rPr>
          <w:color w:val="000000" w:themeColor="text1"/>
          <w:sz w:val="20"/>
          <w:szCs w:val="20"/>
          <w:shd w:val="clear" w:color="auto" w:fill="FFFFFF"/>
          <w:lang w:eastAsia="tr-TR"/>
        </w:rPr>
      </w:pPr>
      <w:r w:rsidRPr="00A62D52">
        <w:rPr>
          <w:b/>
          <w:bCs/>
          <w:color w:val="000000" w:themeColor="text1"/>
          <w:sz w:val="20"/>
          <w:szCs w:val="20"/>
          <w:shd w:val="clear" w:color="auto" w:fill="FFFFFF"/>
          <w:lang w:eastAsia="tr-TR"/>
        </w:rPr>
        <w:t>Sosyal Medya Sağlayıcıları ve Kamuoyuna (Açık Rızanıza İstinaden):</w:t>
      </w:r>
      <w:r w:rsidRPr="00A62D52">
        <w:rPr>
          <w:color w:val="000000" w:themeColor="text1"/>
          <w:sz w:val="20"/>
          <w:szCs w:val="20"/>
          <w:shd w:val="clear" w:color="auto" w:fill="FFFFFF"/>
          <w:lang w:eastAsia="tr-TR"/>
        </w:rPr>
        <w:t xml:space="preserve"> Birliğimiz bünyesinde düzenlenen atölye, doğa eğitimi, seminer ve </w:t>
      </w:r>
      <w:proofErr w:type="spellStart"/>
      <w:r w:rsidRPr="00A62D52">
        <w:rPr>
          <w:color w:val="000000" w:themeColor="text1"/>
          <w:sz w:val="20"/>
          <w:szCs w:val="20"/>
          <w:shd w:val="clear" w:color="auto" w:fill="FFFFFF"/>
          <w:lang w:eastAsia="tr-TR"/>
        </w:rPr>
        <w:t>jeoturizm</w:t>
      </w:r>
      <w:proofErr w:type="spellEnd"/>
      <w:r w:rsidRPr="00A62D52">
        <w:rPr>
          <w:color w:val="000000" w:themeColor="text1"/>
          <w:sz w:val="20"/>
          <w:szCs w:val="20"/>
          <w:shd w:val="clear" w:color="auto" w:fill="FFFFFF"/>
          <w:lang w:eastAsia="tr-TR"/>
        </w:rPr>
        <w:t xml:space="preserve"> turlarına katılımınız esnasında çekilen fotoğraf ve video kayıtlarınız; kurumsal şeffaflık, halkı bilgilendirme ve tanıtım faaliyetlerinin yürütülmesi amacıyla (imzalayacağınız Açık Rıza </w:t>
      </w:r>
      <w:proofErr w:type="spellStart"/>
      <w:r w:rsidRPr="00A62D52">
        <w:rPr>
          <w:color w:val="000000" w:themeColor="text1"/>
          <w:sz w:val="20"/>
          <w:szCs w:val="20"/>
          <w:shd w:val="clear" w:color="auto" w:fill="FFFFFF"/>
          <w:lang w:eastAsia="tr-TR"/>
        </w:rPr>
        <w:t>Formu'na</w:t>
      </w:r>
      <w:proofErr w:type="spellEnd"/>
      <w:r w:rsidRPr="00A62D52">
        <w:rPr>
          <w:color w:val="000000" w:themeColor="text1"/>
          <w:sz w:val="20"/>
          <w:szCs w:val="20"/>
          <w:shd w:val="clear" w:color="auto" w:fill="FFFFFF"/>
          <w:lang w:eastAsia="tr-TR"/>
        </w:rPr>
        <w:t xml:space="preserve"> istinaden) Birliğin resmi internet siteleri ve küresel sosyal medya platformları </w:t>
      </w:r>
      <w:r w:rsidRPr="00A62D52">
        <w:rPr>
          <w:i/>
          <w:iCs/>
          <w:color w:val="000000" w:themeColor="text1"/>
          <w:sz w:val="20"/>
          <w:szCs w:val="20"/>
          <w:shd w:val="clear" w:color="auto" w:fill="FFFFFF"/>
          <w:lang w:eastAsia="tr-TR"/>
        </w:rPr>
        <w:t>(Instagram, YouTube, Facebook, LinkedIn vb.)</w:t>
      </w:r>
      <w:r w:rsidRPr="00A62D52">
        <w:rPr>
          <w:color w:val="000000" w:themeColor="text1"/>
          <w:sz w:val="20"/>
          <w:szCs w:val="20"/>
          <w:shd w:val="clear" w:color="auto" w:fill="FFFFFF"/>
          <w:lang w:eastAsia="tr-TR"/>
        </w:rPr>
        <w:t xml:space="preserve"> vasıtasıyla kamuoyunun erişimine.</w:t>
      </w:r>
    </w:p>
    <w:p w14:paraId="2AE06A39" w14:textId="14F98EB1" w:rsidR="00963834" w:rsidRPr="009E2575" w:rsidRDefault="00963834" w:rsidP="005D0A12">
      <w:pPr>
        <w:pStyle w:val="paragraph"/>
        <w:shd w:val="clear" w:color="auto" w:fill="FFFFFF"/>
        <w:spacing w:before="0" w:beforeAutospacing="0" w:after="240" w:afterAutospacing="0"/>
        <w:jc w:val="both"/>
        <w:textAlignment w:val="baseline"/>
        <w:rPr>
          <w:color w:val="000000" w:themeColor="text1"/>
          <w:sz w:val="20"/>
          <w:szCs w:val="20"/>
          <w:shd w:val="clear" w:color="auto" w:fill="FFFFFF"/>
          <w:lang w:eastAsia="tr-TR"/>
        </w:rPr>
      </w:pPr>
      <w:r>
        <w:rPr>
          <w:color w:val="000000" w:themeColor="text1"/>
          <w:sz w:val="20"/>
          <w:szCs w:val="20"/>
          <w:shd w:val="clear" w:color="auto" w:fill="FFFFFF"/>
          <w:lang w:eastAsia="tr-TR"/>
        </w:rPr>
        <w:t>F</w:t>
      </w:r>
      <w:r w:rsidRPr="00963834">
        <w:rPr>
          <w:color w:val="000000" w:themeColor="text1"/>
          <w:sz w:val="20"/>
          <w:szCs w:val="20"/>
          <w:shd w:val="clear" w:color="auto" w:fill="FFFFFF"/>
          <w:lang w:eastAsia="tr-TR"/>
        </w:rPr>
        <w:t xml:space="preserve">iziki ziyaretçi kayıtları, kamera görüntüleri ve idari dilekçe süreçleri kapsamında toplanan kişisel verileriniz tamamen kurumsal yerel sunucularımızda muhafaza edilmekte olup yurt dışına aktarılmamaktadır. </w:t>
      </w:r>
      <w:r w:rsidRPr="00963834">
        <w:rPr>
          <w:b/>
          <w:bCs/>
          <w:color w:val="000000" w:themeColor="text1"/>
          <w:sz w:val="20"/>
          <w:szCs w:val="20"/>
          <w:shd w:val="clear" w:color="auto" w:fill="FFFFFF"/>
          <w:lang w:eastAsia="tr-TR"/>
        </w:rPr>
        <w:t>Ancak,</w:t>
      </w:r>
      <w:r w:rsidRPr="00963834">
        <w:rPr>
          <w:color w:val="000000" w:themeColor="text1"/>
          <w:sz w:val="20"/>
          <w:szCs w:val="20"/>
          <w:shd w:val="clear" w:color="auto" w:fill="FFFFFF"/>
          <w:lang w:eastAsia="tr-TR"/>
        </w:rPr>
        <w:t xml:space="preserve"> etkinlik katılımcısı olarak kurumsal tanıtım amacıyla çekilen fotoğraf ve video kayıtlarınızın Birliğe ait resmi sosyal medya hesaplarında </w:t>
      </w:r>
      <w:r w:rsidRPr="00963834">
        <w:rPr>
          <w:i/>
          <w:iCs/>
          <w:color w:val="000000" w:themeColor="text1"/>
          <w:sz w:val="20"/>
          <w:szCs w:val="20"/>
          <w:shd w:val="clear" w:color="auto" w:fill="FFFFFF"/>
          <w:lang w:eastAsia="tr-TR"/>
        </w:rPr>
        <w:t>(Instagram, YouTube vb.)</w:t>
      </w:r>
      <w:r w:rsidRPr="00963834">
        <w:rPr>
          <w:color w:val="000000" w:themeColor="text1"/>
          <w:sz w:val="20"/>
          <w:szCs w:val="20"/>
          <w:shd w:val="clear" w:color="auto" w:fill="FFFFFF"/>
          <w:lang w:eastAsia="tr-TR"/>
        </w:rPr>
        <w:t xml:space="preserve"> paylaşılmasına onay vermeniz (açık rıza göstermeniz) halinde; bu küresel platformların veri merkezlerinin ve sunucu altyapılarının yurt dışında bulunması nedeniyle, söz konusu görsel verileriniz platformların kullanım koşulları sınırlarında dolaylı olarak yurt dışına aktarılmış sayılacaktır.</w:t>
      </w:r>
    </w:p>
    <w:p w14:paraId="78DC602C" w14:textId="77777777" w:rsidR="005A2D54" w:rsidRPr="00B91144" w:rsidRDefault="005A2D54" w:rsidP="00AB15C3">
      <w:pPr>
        <w:pStyle w:val="paragraph"/>
        <w:shd w:val="clear" w:color="auto" w:fill="FFFFFF"/>
        <w:spacing w:before="0" w:beforeAutospacing="0" w:after="0" w:afterAutospacing="0"/>
        <w:jc w:val="both"/>
        <w:textAlignment w:val="baseline"/>
        <w:rPr>
          <w:color w:val="000000"/>
          <w:sz w:val="20"/>
          <w:szCs w:val="20"/>
          <w:u w:val="single"/>
        </w:rPr>
      </w:pPr>
      <w:r w:rsidRPr="00B91144">
        <w:rPr>
          <w:rStyle w:val="normaltextrun"/>
          <w:b/>
          <w:bCs/>
          <w:color w:val="000000"/>
          <w:sz w:val="20"/>
          <w:szCs w:val="20"/>
          <w:u w:val="single"/>
        </w:rPr>
        <w:t>Veri İşleme Süresi ve Muhafaza Süresi</w:t>
      </w:r>
      <w:r w:rsidRPr="00B91144">
        <w:rPr>
          <w:rStyle w:val="eop"/>
          <w:color w:val="000000"/>
          <w:sz w:val="20"/>
          <w:szCs w:val="20"/>
          <w:u w:val="single"/>
        </w:rPr>
        <w:t> </w:t>
      </w:r>
    </w:p>
    <w:p w14:paraId="39626934" w14:textId="77777777" w:rsidR="005A2D54" w:rsidRPr="00B91144" w:rsidRDefault="005A2D54" w:rsidP="00AB15C3">
      <w:pPr>
        <w:pStyle w:val="paragraph"/>
        <w:shd w:val="clear" w:color="auto" w:fill="FFFFFF"/>
        <w:spacing w:before="0" w:beforeAutospacing="0" w:after="0" w:afterAutospacing="0"/>
        <w:jc w:val="both"/>
        <w:textAlignment w:val="baseline"/>
        <w:rPr>
          <w:color w:val="000000"/>
          <w:sz w:val="20"/>
          <w:szCs w:val="20"/>
        </w:rPr>
      </w:pPr>
      <w:r w:rsidRPr="00B91144">
        <w:rPr>
          <w:rStyle w:val="eop"/>
          <w:color w:val="000000"/>
          <w:sz w:val="20"/>
          <w:szCs w:val="20"/>
        </w:rPr>
        <w:t> </w:t>
      </w:r>
    </w:p>
    <w:p w14:paraId="0F08C82F" w14:textId="77777777" w:rsidR="0026599E" w:rsidRPr="0026599E" w:rsidRDefault="0026599E" w:rsidP="0026599E">
      <w:pPr>
        <w:spacing w:after="100" w:afterAutospacing="1" w:line="240" w:lineRule="auto"/>
        <w:jc w:val="both"/>
        <w:rPr>
          <w:rFonts w:ascii="Times New Roman" w:eastAsia="Times New Roman" w:hAnsi="Times New Roman" w:cs="Times New Roman"/>
          <w:color w:val="000000"/>
          <w:sz w:val="20"/>
          <w:szCs w:val="20"/>
          <w:shd w:val="clear" w:color="auto" w:fill="FFFFFF"/>
          <w:lang w:eastAsia="ja-JP"/>
        </w:rPr>
      </w:pPr>
      <w:r w:rsidRPr="0026599E">
        <w:rPr>
          <w:rFonts w:ascii="Times New Roman" w:eastAsia="Times New Roman" w:hAnsi="Times New Roman" w:cs="Times New Roman"/>
          <w:color w:val="000000"/>
          <w:sz w:val="20"/>
          <w:szCs w:val="20"/>
          <w:shd w:val="clear" w:color="auto" w:fill="FFFFFF"/>
          <w:lang w:eastAsia="ja-JP"/>
        </w:rPr>
        <w:t xml:space="preserve">Kişisel verileriniz, işbu Aydınlatma </w:t>
      </w:r>
      <w:proofErr w:type="spellStart"/>
      <w:r w:rsidRPr="0026599E">
        <w:rPr>
          <w:rFonts w:ascii="Times New Roman" w:eastAsia="Times New Roman" w:hAnsi="Times New Roman" w:cs="Times New Roman"/>
          <w:color w:val="000000"/>
          <w:sz w:val="20"/>
          <w:szCs w:val="20"/>
          <w:shd w:val="clear" w:color="auto" w:fill="FFFFFF"/>
          <w:lang w:eastAsia="ja-JP"/>
        </w:rPr>
        <w:t>Metni’nde</w:t>
      </w:r>
      <w:proofErr w:type="spellEnd"/>
      <w:r w:rsidRPr="0026599E">
        <w:rPr>
          <w:rFonts w:ascii="Times New Roman" w:eastAsia="Times New Roman" w:hAnsi="Times New Roman" w:cs="Times New Roman"/>
          <w:color w:val="000000"/>
          <w:sz w:val="20"/>
          <w:szCs w:val="20"/>
          <w:shd w:val="clear" w:color="auto" w:fill="FFFFFF"/>
          <w:lang w:eastAsia="ja-JP"/>
        </w:rPr>
        <w:t xml:space="preserve"> belirtilen meşru amaçlarla sınırlı olmak kaydıyla; </w:t>
      </w:r>
      <w:proofErr w:type="spellStart"/>
      <w:r w:rsidRPr="0026599E">
        <w:rPr>
          <w:rFonts w:ascii="Times New Roman" w:eastAsia="Times New Roman" w:hAnsi="Times New Roman" w:cs="Times New Roman"/>
          <w:color w:val="000000"/>
          <w:sz w:val="20"/>
          <w:szCs w:val="20"/>
          <w:shd w:val="clear" w:color="auto" w:fill="FFFFFF"/>
          <w:lang w:eastAsia="ja-JP"/>
        </w:rPr>
        <w:t>Jeopark</w:t>
      </w:r>
      <w:proofErr w:type="spellEnd"/>
      <w:r w:rsidRPr="0026599E">
        <w:rPr>
          <w:rFonts w:ascii="Times New Roman" w:eastAsia="Times New Roman" w:hAnsi="Times New Roman" w:cs="Times New Roman"/>
          <w:color w:val="000000"/>
          <w:sz w:val="20"/>
          <w:szCs w:val="20"/>
          <w:shd w:val="clear" w:color="auto" w:fill="FFFFFF"/>
          <w:lang w:eastAsia="ja-JP"/>
        </w:rPr>
        <w:t xml:space="preserve"> Belediyeler Birliği’nin tabi olduğu kamu mevzuatı, idari regülasyonlar, Devlet Arşiv Hizmetleri mevzuatı ve yasal zamanaşımı sürelerine riayet edilerek işlenmektedir. Kanunlarda veri işleme ve saklama sürelerine ilişkin değişiklik yapılması halinde, mevzuatça belirlenen yeni yasal süreler esas alınacaktır.</w:t>
      </w:r>
    </w:p>
    <w:p w14:paraId="5EF46E7E" w14:textId="77777777" w:rsidR="0026599E" w:rsidRPr="0026599E" w:rsidRDefault="0026599E" w:rsidP="0026599E">
      <w:pPr>
        <w:spacing w:after="100" w:afterAutospacing="1" w:line="240" w:lineRule="auto"/>
        <w:jc w:val="both"/>
        <w:rPr>
          <w:rFonts w:ascii="Times New Roman" w:eastAsia="Times New Roman" w:hAnsi="Times New Roman" w:cs="Times New Roman"/>
          <w:color w:val="000000"/>
          <w:sz w:val="20"/>
          <w:szCs w:val="20"/>
          <w:shd w:val="clear" w:color="auto" w:fill="FFFFFF"/>
          <w:lang w:eastAsia="ja-JP"/>
        </w:rPr>
      </w:pPr>
      <w:r w:rsidRPr="0026599E">
        <w:rPr>
          <w:rFonts w:ascii="Times New Roman" w:eastAsia="Times New Roman" w:hAnsi="Times New Roman" w:cs="Times New Roman"/>
          <w:color w:val="000000"/>
          <w:sz w:val="20"/>
          <w:szCs w:val="20"/>
          <w:shd w:val="clear" w:color="auto" w:fill="FFFFFF"/>
          <w:lang w:eastAsia="ja-JP"/>
        </w:rPr>
        <w:t xml:space="preserve">Kişisel verileriniz, </w:t>
      </w:r>
      <w:proofErr w:type="spellStart"/>
      <w:r w:rsidRPr="0026599E">
        <w:rPr>
          <w:rFonts w:ascii="Times New Roman" w:eastAsia="Times New Roman" w:hAnsi="Times New Roman" w:cs="Times New Roman"/>
          <w:color w:val="000000"/>
          <w:sz w:val="20"/>
          <w:szCs w:val="20"/>
          <w:shd w:val="clear" w:color="auto" w:fill="FFFFFF"/>
          <w:lang w:eastAsia="ja-JP"/>
        </w:rPr>
        <w:t>KVKK’nın</w:t>
      </w:r>
      <w:proofErr w:type="spellEnd"/>
      <w:r w:rsidRPr="0026599E">
        <w:rPr>
          <w:rFonts w:ascii="Times New Roman" w:eastAsia="Times New Roman" w:hAnsi="Times New Roman" w:cs="Times New Roman"/>
          <w:color w:val="000000"/>
          <w:sz w:val="20"/>
          <w:szCs w:val="20"/>
          <w:shd w:val="clear" w:color="auto" w:fill="FFFFFF"/>
          <w:lang w:eastAsia="ja-JP"/>
        </w:rPr>
        <w:t xml:space="preserve"> temel ilkelerinden olan "amaca bağlılık ve ölçülülük" ilkesinin bir gereği olarak, kurumsal faaliyet alanlarımıza göre aşağıda belirtilen süreler boyunca dijital ve fiziki ortamlarda muhafaza edilir:</w:t>
      </w:r>
    </w:p>
    <w:p w14:paraId="623FB32F" w14:textId="77777777" w:rsidR="0026599E" w:rsidRPr="0026599E" w:rsidRDefault="0026599E" w:rsidP="0026599E">
      <w:pPr>
        <w:numPr>
          <w:ilvl w:val="0"/>
          <w:numId w:val="18"/>
        </w:numPr>
        <w:spacing w:after="100" w:afterAutospacing="1" w:line="240" w:lineRule="auto"/>
        <w:jc w:val="both"/>
        <w:rPr>
          <w:rFonts w:ascii="Times New Roman" w:eastAsia="Times New Roman" w:hAnsi="Times New Roman" w:cs="Times New Roman"/>
          <w:color w:val="000000"/>
          <w:sz w:val="20"/>
          <w:szCs w:val="20"/>
          <w:shd w:val="clear" w:color="auto" w:fill="FFFFFF"/>
          <w:lang w:eastAsia="ja-JP"/>
        </w:rPr>
      </w:pPr>
      <w:r w:rsidRPr="0026599E">
        <w:rPr>
          <w:rFonts w:ascii="Times New Roman" w:eastAsia="Times New Roman" w:hAnsi="Times New Roman" w:cs="Times New Roman"/>
          <w:b/>
          <w:bCs/>
          <w:color w:val="000000"/>
          <w:sz w:val="20"/>
          <w:szCs w:val="20"/>
          <w:shd w:val="clear" w:color="auto" w:fill="FFFFFF"/>
          <w:lang w:eastAsia="ja-JP"/>
        </w:rPr>
        <w:t xml:space="preserve">Fiziki </w:t>
      </w:r>
      <w:proofErr w:type="gramStart"/>
      <w:r w:rsidRPr="0026599E">
        <w:rPr>
          <w:rFonts w:ascii="Times New Roman" w:eastAsia="Times New Roman" w:hAnsi="Times New Roman" w:cs="Times New Roman"/>
          <w:b/>
          <w:bCs/>
          <w:color w:val="000000"/>
          <w:sz w:val="20"/>
          <w:szCs w:val="20"/>
          <w:shd w:val="clear" w:color="auto" w:fill="FFFFFF"/>
          <w:lang w:eastAsia="ja-JP"/>
        </w:rPr>
        <w:t>Mekan</w:t>
      </w:r>
      <w:proofErr w:type="gramEnd"/>
      <w:r w:rsidRPr="0026599E">
        <w:rPr>
          <w:rFonts w:ascii="Times New Roman" w:eastAsia="Times New Roman" w:hAnsi="Times New Roman" w:cs="Times New Roman"/>
          <w:b/>
          <w:bCs/>
          <w:color w:val="000000"/>
          <w:sz w:val="20"/>
          <w:szCs w:val="20"/>
          <w:shd w:val="clear" w:color="auto" w:fill="FFFFFF"/>
          <w:lang w:eastAsia="ja-JP"/>
        </w:rPr>
        <w:t xml:space="preserve"> Güvenliği Verileri (CCTV Kayıtları):</w:t>
      </w:r>
      <w:r w:rsidRPr="0026599E">
        <w:rPr>
          <w:rFonts w:ascii="Times New Roman" w:eastAsia="Times New Roman" w:hAnsi="Times New Roman" w:cs="Times New Roman"/>
          <w:color w:val="000000"/>
          <w:sz w:val="20"/>
          <w:szCs w:val="20"/>
          <w:shd w:val="clear" w:color="auto" w:fill="FFFFFF"/>
          <w:lang w:eastAsia="ja-JP"/>
        </w:rPr>
        <w:t xml:space="preserve"> Yerleşkelerimizde kurumsal çevre güvenliğinin sağlanması amacıyla işletilen kapalı devre kamera kayıtları, kayıt cihazlarımızın teknik kapasitesi ve güvenlik ihtiyaçları doğrultusunda </w:t>
      </w:r>
      <w:r w:rsidRPr="0026599E">
        <w:rPr>
          <w:rFonts w:ascii="Times New Roman" w:eastAsia="Times New Roman" w:hAnsi="Times New Roman" w:cs="Times New Roman"/>
          <w:b/>
          <w:bCs/>
          <w:color w:val="000000"/>
          <w:sz w:val="20"/>
          <w:szCs w:val="20"/>
          <w:shd w:val="clear" w:color="auto" w:fill="FFFFFF"/>
          <w:lang w:eastAsia="ja-JP"/>
        </w:rPr>
        <w:t>azami 30 (otuz) gün</w:t>
      </w:r>
      <w:r w:rsidRPr="0026599E">
        <w:rPr>
          <w:rFonts w:ascii="Times New Roman" w:eastAsia="Times New Roman" w:hAnsi="Times New Roman" w:cs="Times New Roman"/>
          <w:color w:val="000000"/>
          <w:sz w:val="20"/>
          <w:szCs w:val="20"/>
          <w:shd w:val="clear" w:color="auto" w:fill="FFFFFF"/>
          <w:lang w:eastAsia="ja-JP"/>
        </w:rPr>
        <w:t xml:space="preserve"> boyunca saklanmakta; bu sürenin dolmasının ardından sistem tarafından otomatik olarak üzerine yazılma yöntemiyle imha edilmektedir. (Olası bir hukuki uyuşmazlığa veya asayiş olayına konu olan kayıtlar, adli süreçler tamamlanıncaya kadar saklanır.)</w:t>
      </w:r>
    </w:p>
    <w:p w14:paraId="40CA02FE" w14:textId="77777777" w:rsidR="0026599E" w:rsidRPr="0026599E" w:rsidRDefault="0026599E" w:rsidP="0026599E">
      <w:pPr>
        <w:numPr>
          <w:ilvl w:val="0"/>
          <w:numId w:val="18"/>
        </w:numPr>
        <w:spacing w:after="100" w:afterAutospacing="1" w:line="240" w:lineRule="auto"/>
        <w:jc w:val="both"/>
        <w:rPr>
          <w:rFonts w:ascii="Times New Roman" w:eastAsia="Times New Roman" w:hAnsi="Times New Roman" w:cs="Times New Roman"/>
          <w:color w:val="000000"/>
          <w:sz w:val="20"/>
          <w:szCs w:val="20"/>
          <w:shd w:val="clear" w:color="auto" w:fill="FFFFFF"/>
          <w:lang w:eastAsia="ja-JP"/>
        </w:rPr>
      </w:pPr>
      <w:r w:rsidRPr="0026599E">
        <w:rPr>
          <w:rFonts w:ascii="Times New Roman" w:eastAsia="Times New Roman" w:hAnsi="Times New Roman" w:cs="Times New Roman"/>
          <w:b/>
          <w:bCs/>
          <w:color w:val="000000"/>
          <w:sz w:val="20"/>
          <w:szCs w:val="20"/>
          <w:shd w:val="clear" w:color="auto" w:fill="FFFFFF"/>
          <w:lang w:eastAsia="ja-JP"/>
        </w:rPr>
        <w:t>Vatandaş İşlemleri ve Dilekçe Kayıtları:</w:t>
      </w:r>
      <w:r w:rsidRPr="0026599E">
        <w:rPr>
          <w:rFonts w:ascii="Times New Roman" w:eastAsia="Times New Roman" w:hAnsi="Times New Roman" w:cs="Times New Roman"/>
          <w:color w:val="000000"/>
          <w:sz w:val="20"/>
          <w:szCs w:val="20"/>
          <w:shd w:val="clear" w:color="auto" w:fill="FFFFFF"/>
          <w:lang w:eastAsia="ja-JP"/>
        </w:rPr>
        <w:t xml:space="preserve"> İdari birimlerimize sunduğunuz resmi dilekçeler, bilgi edinme formları, </w:t>
      </w:r>
      <w:proofErr w:type="gramStart"/>
      <w:r w:rsidRPr="0026599E">
        <w:rPr>
          <w:rFonts w:ascii="Times New Roman" w:eastAsia="Times New Roman" w:hAnsi="Times New Roman" w:cs="Times New Roman"/>
          <w:color w:val="000000"/>
          <w:sz w:val="20"/>
          <w:szCs w:val="20"/>
          <w:shd w:val="clear" w:color="auto" w:fill="FFFFFF"/>
          <w:lang w:eastAsia="ja-JP"/>
        </w:rPr>
        <w:t>şikayet</w:t>
      </w:r>
      <w:proofErr w:type="gramEnd"/>
      <w:r w:rsidRPr="0026599E">
        <w:rPr>
          <w:rFonts w:ascii="Times New Roman" w:eastAsia="Times New Roman" w:hAnsi="Times New Roman" w:cs="Times New Roman"/>
          <w:color w:val="000000"/>
          <w:sz w:val="20"/>
          <w:szCs w:val="20"/>
          <w:shd w:val="clear" w:color="auto" w:fill="FFFFFF"/>
          <w:lang w:eastAsia="ja-JP"/>
        </w:rPr>
        <w:t xml:space="preserve"> ve talep evrakları; Dilekçe Hakkının Kullanılmasına Dair Kanun ve Devlet Arşiv Hizmetleri mevzuatı hükümleri uyarınca kamu kurumu yasal arşiv saklama süreleri boyunca muhafaza edilir.</w:t>
      </w:r>
    </w:p>
    <w:p w14:paraId="20E199D9" w14:textId="77777777" w:rsidR="0026599E" w:rsidRPr="0026599E" w:rsidRDefault="0026599E" w:rsidP="0026599E">
      <w:pPr>
        <w:numPr>
          <w:ilvl w:val="0"/>
          <w:numId w:val="18"/>
        </w:numPr>
        <w:spacing w:after="100" w:afterAutospacing="1" w:line="240" w:lineRule="auto"/>
        <w:jc w:val="both"/>
        <w:rPr>
          <w:rFonts w:ascii="Times New Roman" w:eastAsia="Times New Roman" w:hAnsi="Times New Roman" w:cs="Times New Roman"/>
          <w:color w:val="000000"/>
          <w:sz w:val="20"/>
          <w:szCs w:val="20"/>
          <w:shd w:val="clear" w:color="auto" w:fill="FFFFFF"/>
          <w:lang w:eastAsia="ja-JP"/>
        </w:rPr>
      </w:pPr>
      <w:r w:rsidRPr="0026599E">
        <w:rPr>
          <w:rFonts w:ascii="Times New Roman" w:eastAsia="Times New Roman" w:hAnsi="Times New Roman" w:cs="Times New Roman"/>
          <w:b/>
          <w:bCs/>
          <w:color w:val="000000"/>
          <w:sz w:val="20"/>
          <w:szCs w:val="20"/>
          <w:shd w:val="clear" w:color="auto" w:fill="FFFFFF"/>
          <w:lang w:eastAsia="ja-JP"/>
        </w:rPr>
        <w:t>İşlem Güvenliği Verileri (</w:t>
      </w:r>
      <w:proofErr w:type="spellStart"/>
      <w:r w:rsidRPr="0026599E">
        <w:rPr>
          <w:rFonts w:ascii="Times New Roman" w:eastAsia="Times New Roman" w:hAnsi="Times New Roman" w:cs="Times New Roman"/>
          <w:b/>
          <w:bCs/>
          <w:color w:val="000000"/>
          <w:sz w:val="20"/>
          <w:szCs w:val="20"/>
          <w:shd w:val="clear" w:color="auto" w:fill="FFFFFF"/>
          <w:lang w:eastAsia="ja-JP"/>
        </w:rPr>
        <w:t>Wi</w:t>
      </w:r>
      <w:proofErr w:type="spellEnd"/>
      <w:r w:rsidRPr="0026599E">
        <w:rPr>
          <w:rFonts w:ascii="Times New Roman" w:eastAsia="Times New Roman" w:hAnsi="Times New Roman" w:cs="Times New Roman"/>
          <w:b/>
          <w:bCs/>
          <w:color w:val="000000"/>
          <w:sz w:val="20"/>
          <w:szCs w:val="20"/>
          <w:shd w:val="clear" w:color="auto" w:fill="FFFFFF"/>
          <w:lang w:eastAsia="ja-JP"/>
        </w:rPr>
        <w:t>-Fi Logları):</w:t>
      </w:r>
      <w:r w:rsidRPr="0026599E">
        <w:rPr>
          <w:rFonts w:ascii="Times New Roman" w:eastAsia="Times New Roman" w:hAnsi="Times New Roman" w:cs="Times New Roman"/>
          <w:color w:val="000000"/>
          <w:sz w:val="20"/>
          <w:szCs w:val="20"/>
          <w:shd w:val="clear" w:color="auto" w:fill="FFFFFF"/>
          <w:lang w:eastAsia="ja-JP"/>
        </w:rPr>
        <w:t xml:space="preserve"> Yerleşkelerimizde sunulan misafir kablosuz internet ağından yararlanmanız halinde toplanan sistem log kayıtları, 5651 sayılı Kanun uyarınca </w:t>
      </w:r>
      <w:r w:rsidRPr="0026599E">
        <w:rPr>
          <w:rFonts w:ascii="Times New Roman" w:eastAsia="Times New Roman" w:hAnsi="Times New Roman" w:cs="Times New Roman"/>
          <w:b/>
          <w:bCs/>
          <w:color w:val="000000"/>
          <w:sz w:val="20"/>
          <w:szCs w:val="20"/>
          <w:shd w:val="clear" w:color="auto" w:fill="FFFFFF"/>
          <w:lang w:eastAsia="ja-JP"/>
        </w:rPr>
        <w:t>2 (iki) yıl</w:t>
      </w:r>
      <w:r w:rsidRPr="0026599E">
        <w:rPr>
          <w:rFonts w:ascii="Times New Roman" w:eastAsia="Times New Roman" w:hAnsi="Times New Roman" w:cs="Times New Roman"/>
          <w:color w:val="000000"/>
          <w:sz w:val="20"/>
          <w:szCs w:val="20"/>
          <w:shd w:val="clear" w:color="auto" w:fill="FFFFFF"/>
          <w:lang w:eastAsia="ja-JP"/>
        </w:rPr>
        <w:t xml:space="preserve"> boyunca yasal olarak saklanır.</w:t>
      </w:r>
    </w:p>
    <w:p w14:paraId="09D7EFEE" w14:textId="77777777" w:rsidR="0026599E" w:rsidRPr="0026599E" w:rsidRDefault="0026599E" w:rsidP="0026599E">
      <w:pPr>
        <w:spacing w:after="100" w:afterAutospacing="1" w:line="240" w:lineRule="auto"/>
        <w:jc w:val="both"/>
        <w:rPr>
          <w:rFonts w:ascii="Times New Roman" w:eastAsia="Times New Roman" w:hAnsi="Times New Roman" w:cs="Times New Roman"/>
          <w:color w:val="000000"/>
          <w:sz w:val="20"/>
          <w:szCs w:val="20"/>
          <w:shd w:val="clear" w:color="auto" w:fill="FFFFFF"/>
          <w:lang w:eastAsia="ja-JP"/>
        </w:rPr>
      </w:pPr>
      <w:r w:rsidRPr="0026599E">
        <w:rPr>
          <w:rFonts w:ascii="Times New Roman" w:eastAsia="Times New Roman" w:hAnsi="Times New Roman" w:cs="Times New Roman"/>
          <w:color w:val="000000"/>
          <w:sz w:val="20"/>
          <w:szCs w:val="20"/>
          <w:shd w:val="clear" w:color="auto" w:fill="FFFFFF"/>
          <w:lang w:eastAsia="ja-JP"/>
        </w:rPr>
        <w:t xml:space="preserve">Bahsi geçen muhafaza ve yasal zamanaşımı sürelerinin dolmasının ardından kişisel verileriniz, Birliğimizin </w:t>
      </w:r>
      <w:r w:rsidRPr="0026599E">
        <w:rPr>
          <w:rFonts w:ascii="Times New Roman" w:eastAsia="Times New Roman" w:hAnsi="Times New Roman" w:cs="Times New Roman"/>
          <w:i/>
          <w:iCs/>
          <w:color w:val="000000"/>
          <w:sz w:val="20"/>
          <w:szCs w:val="20"/>
          <w:shd w:val="clear" w:color="auto" w:fill="FFFFFF"/>
          <w:lang w:eastAsia="ja-JP"/>
        </w:rPr>
        <w:t>Kişisel Veri Saklama ve İmha Politikası</w:t>
      </w:r>
      <w:r w:rsidRPr="0026599E">
        <w:rPr>
          <w:rFonts w:ascii="Times New Roman" w:eastAsia="Times New Roman" w:hAnsi="Times New Roman" w:cs="Times New Roman"/>
          <w:color w:val="000000"/>
          <w:sz w:val="20"/>
          <w:szCs w:val="20"/>
          <w:shd w:val="clear" w:color="auto" w:fill="FFFFFF"/>
          <w:lang w:eastAsia="ja-JP"/>
        </w:rPr>
        <w:t xml:space="preserve"> uyarınca ilk periyodik imha döneminde güvenli bir şekilde silinmekte, yok edilmekte veya geri döndürülemeyecek şekilde anonim hale getirilmektedir.</w:t>
      </w:r>
    </w:p>
    <w:p w14:paraId="6B65DF96" w14:textId="77777777" w:rsidR="00450623" w:rsidRPr="00B91144" w:rsidRDefault="00450623" w:rsidP="00AB15C3">
      <w:pPr>
        <w:spacing w:after="100" w:afterAutospacing="1" w:line="240" w:lineRule="auto"/>
        <w:jc w:val="both"/>
        <w:rPr>
          <w:rFonts w:ascii="Times New Roman" w:eastAsia="Times New Roman" w:hAnsi="Times New Roman" w:cs="Times New Roman"/>
          <w:color w:val="000000" w:themeColor="text1"/>
          <w:sz w:val="20"/>
          <w:szCs w:val="20"/>
          <w:u w:val="single"/>
          <w:lang w:eastAsia="tr-TR"/>
        </w:rPr>
      </w:pPr>
      <w:r w:rsidRPr="00B91144">
        <w:rPr>
          <w:rFonts w:ascii="Times New Roman" w:eastAsia="Times New Roman" w:hAnsi="Times New Roman" w:cs="Times New Roman"/>
          <w:b/>
          <w:bCs/>
          <w:color w:val="000000" w:themeColor="text1"/>
          <w:sz w:val="20"/>
          <w:szCs w:val="20"/>
          <w:u w:val="single"/>
          <w:lang w:eastAsia="tr-TR"/>
        </w:rPr>
        <w:lastRenderedPageBreak/>
        <w:t>İlgili Kişinin Haklarını Kullanması:</w:t>
      </w:r>
    </w:p>
    <w:p w14:paraId="28AA996C" w14:textId="77777777" w:rsidR="00ED408D" w:rsidRPr="00ED408D" w:rsidRDefault="00ED408D" w:rsidP="00ED408D">
      <w:pPr>
        <w:spacing w:after="100" w:afterAutospacing="1" w:line="240" w:lineRule="auto"/>
        <w:jc w:val="both"/>
        <w:rPr>
          <w:rFonts w:ascii="Times New Roman" w:hAnsi="Times New Roman" w:cs="Times New Roman"/>
          <w:color w:val="000000" w:themeColor="text1"/>
          <w:sz w:val="20"/>
          <w:szCs w:val="20"/>
        </w:rPr>
      </w:pPr>
      <w:r w:rsidRPr="00ED408D">
        <w:rPr>
          <w:rFonts w:ascii="Times New Roman" w:hAnsi="Times New Roman" w:cs="Times New Roman"/>
          <w:color w:val="000000" w:themeColor="text1"/>
          <w:sz w:val="20"/>
          <w:szCs w:val="20"/>
        </w:rPr>
        <w:t xml:space="preserve">Kişisel verileri işlenen bir ziyaretçimiz veya hizmet alan vatandaşımız (ilgili kişi) olarak, Kanun’un ilgili kişinin haklarını düzenleyen 11. maddesi kapsamındaki yasal haklarınıza ilişkin taleplerinizi; </w:t>
      </w:r>
      <w:r w:rsidRPr="00ED408D">
        <w:rPr>
          <w:rFonts w:ascii="Times New Roman" w:hAnsi="Times New Roman" w:cs="Times New Roman"/>
          <w:i/>
          <w:iCs/>
          <w:color w:val="000000" w:themeColor="text1"/>
          <w:sz w:val="20"/>
          <w:szCs w:val="20"/>
        </w:rPr>
        <w:t>“Veri Sorumlusuna Başvuru Usul ve Esasları Hakkında Tebliğ”</w:t>
      </w:r>
      <w:r w:rsidRPr="00ED408D">
        <w:rPr>
          <w:rFonts w:ascii="Times New Roman" w:hAnsi="Times New Roman" w:cs="Times New Roman"/>
          <w:color w:val="000000" w:themeColor="text1"/>
          <w:sz w:val="20"/>
          <w:szCs w:val="20"/>
        </w:rPr>
        <w:t xml:space="preserve"> amir hükümleri uyarınca, aşağıda belirtilen resmi kanallar vasıtasıyla Birliğimize ücretsiz olarak iletebilirsiniz:</w:t>
      </w:r>
    </w:p>
    <w:p w14:paraId="33CC99A7" w14:textId="77777777" w:rsidR="00ED408D" w:rsidRPr="00ED408D" w:rsidRDefault="00ED408D" w:rsidP="00ED408D">
      <w:pPr>
        <w:numPr>
          <w:ilvl w:val="0"/>
          <w:numId w:val="19"/>
        </w:numPr>
        <w:spacing w:after="100" w:afterAutospacing="1" w:line="240" w:lineRule="auto"/>
        <w:jc w:val="both"/>
        <w:rPr>
          <w:rFonts w:ascii="Times New Roman" w:hAnsi="Times New Roman" w:cs="Times New Roman"/>
          <w:color w:val="000000" w:themeColor="text1"/>
          <w:sz w:val="20"/>
          <w:szCs w:val="20"/>
        </w:rPr>
      </w:pPr>
      <w:r w:rsidRPr="00ED408D">
        <w:rPr>
          <w:rFonts w:ascii="Times New Roman" w:hAnsi="Times New Roman" w:cs="Times New Roman"/>
          <w:b/>
          <w:bCs/>
          <w:color w:val="000000" w:themeColor="text1"/>
          <w:sz w:val="20"/>
          <w:szCs w:val="20"/>
        </w:rPr>
        <w:t>Fiziki Yazılı Başvuru:</w:t>
      </w:r>
      <w:r w:rsidRPr="00ED408D">
        <w:rPr>
          <w:rFonts w:ascii="Times New Roman" w:hAnsi="Times New Roman" w:cs="Times New Roman"/>
          <w:color w:val="000000" w:themeColor="text1"/>
          <w:sz w:val="20"/>
          <w:szCs w:val="20"/>
        </w:rPr>
        <w:t xml:space="preserve"> Kimliğinizi teyit edici </w:t>
      </w:r>
      <w:proofErr w:type="gramStart"/>
      <w:r w:rsidRPr="00ED408D">
        <w:rPr>
          <w:rFonts w:ascii="Times New Roman" w:hAnsi="Times New Roman" w:cs="Times New Roman"/>
          <w:color w:val="000000" w:themeColor="text1"/>
          <w:sz w:val="20"/>
          <w:szCs w:val="20"/>
        </w:rPr>
        <w:t>resmi</w:t>
      </w:r>
      <w:proofErr w:type="gramEnd"/>
      <w:r w:rsidRPr="00ED408D">
        <w:rPr>
          <w:rFonts w:ascii="Times New Roman" w:hAnsi="Times New Roman" w:cs="Times New Roman"/>
          <w:color w:val="000000" w:themeColor="text1"/>
          <w:sz w:val="20"/>
          <w:szCs w:val="20"/>
        </w:rPr>
        <w:t xml:space="preserve"> belgeler (nüfus cüzdanı, ehliyet vb.) </w:t>
      </w:r>
      <w:proofErr w:type="gramStart"/>
      <w:r w:rsidRPr="00ED408D">
        <w:rPr>
          <w:rFonts w:ascii="Times New Roman" w:hAnsi="Times New Roman" w:cs="Times New Roman"/>
          <w:color w:val="000000" w:themeColor="text1"/>
          <w:sz w:val="20"/>
          <w:szCs w:val="20"/>
        </w:rPr>
        <w:t>ile birlikte</w:t>
      </w:r>
      <w:proofErr w:type="gramEnd"/>
      <w:r w:rsidRPr="00ED408D">
        <w:rPr>
          <w:rFonts w:ascii="Times New Roman" w:hAnsi="Times New Roman" w:cs="Times New Roman"/>
          <w:color w:val="000000" w:themeColor="text1"/>
          <w:sz w:val="20"/>
          <w:szCs w:val="20"/>
        </w:rPr>
        <w:t xml:space="preserve">, </w:t>
      </w:r>
      <w:r w:rsidRPr="00ED408D">
        <w:rPr>
          <w:rFonts w:ascii="Times New Roman" w:hAnsi="Times New Roman" w:cs="Times New Roman"/>
          <w:b/>
          <w:bCs/>
          <w:color w:val="000000" w:themeColor="text1"/>
          <w:sz w:val="20"/>
          <w:szCs w:val="20"/>
        </w:rPr>
        <w:t>“4 Eylül Mah. Yunus Emre Cad. No: 96 Kula / MANİSA”</w:t>
      </w:r>
      <w:r w:rsidRPr="00ED408D">
        <w:rPr>
          <w:rFonts w:ascii="Times New Roman" w:hAnsi="Times New Roman" w:cs="Times New Roman"/>
          <w:color w:val="000000" w:themeColor="text1"/>
          <w:sz w:val="20"/>
          <w:szCs w:val="20"/>
        </w:rPr>
        <w:t xml:space="preserve"> adresine şahsen başvurarak veya noter kanalıyla ıslak imzalı resmi dilekçe göndererek,</w:t>
      </w:r>
    </w:p>
    <w:p w14:paraId="4B2F7834" w14:textId="77777777" w:rsidR="00ED408D" w:rsidRPr="00ED408D" w:rsidRDefault="00ED408D" w:rsidP="00ED408D">
      <w:pPr>
        <w:numPr>
          <w:ilvl w:val="0"/>
          <w:numId w:val="19"/>
        </w:numPr>
        <w:spacing w:after="100" w:afterAutospacing="1" w:line="240" w:lineRule="auto"/>
        <w:jc w:val="both"/>
        <w:rPr>
          <w:rFonts w:ascii="Times New Roman" w:hAnsi="Times New Roman" w:cs="Times New Roman"/>
          <w:color w:val="000000" w:themeColor="text1"/>
          <w:sz w:val="20"/>
          <w:szCs w:val="20"/>
        </w:rPr>
      </w:pPr>
      <w:r w:rsidRPr="00ED408D">
        <w:rPr>
          <w:rFonts w:ascii="Times New Roman" w:hAnsi="Times New Roman" w:cs="Times New Roman"/>
          <w:b/>
          <w:bCs/>
          <w:color w:val="000000" w:themeColor="text1"/>
          <w:sz w:val="20"/>
          <w:szCs w:val="20"/>
        </w:rPr>
        <w:t>Elektronik Posta (E-Posta) Yoluyla Başvuru:</w:t>
      </w:r>
      <w:r w:rsidRPr="00ED408D">
        <w:rPr>
          <w:rFonts w:ascii="Times New Roman" w:hAnsi="Times New Roman" w:cs="Times New Roman"/>
          <w:color w:val="000000" w:themeColor="text1"/>
          <w:sz w:val="20"/>
          <w:szCs w:val="20"/>
        </w:rPr>
        <w:t xml:space="preserve"> Birliğimize daha önce bildirdiğiniz ve Birlik bilgi sistemlerinde aktif olarak kayıtlı olması şartı ile şahsi e-posta adresiniz üzerinden </w:t>
      </w:r>
      <w:r w:rsidRPr="00ED408D">
        <w:rPr>
          <w:rFonts w:ascii="Times New Roman" w:hAnsi="Times New Roman" w:cs="Times New Roman"/>
          <w:b/>
          <w:bCs/>
          <w:color w:val="000000" w:themeColor="text1"/>
          <w:sz w:val="20"/>
          <w:szCs w:val="20"/>
        </w:rPr>
        <w:t>info@jeoparkbelediyelerbirligi.com</w:t>
      </w:r>
      <w:r w:rsidRPr="00ED408D">
        <w:rPr>
          <w:rFonts w:ascii="Times New Roman" w:hAnsi="Times New Roman" w:cs="Times New Roman"/>
          <w:color w:val="000000" w:themeColor="text1"/>
          <w:sz w:val="20"/>
          <w:szCs w:val="20"/>
        </w:rPr>
        <w:t xml:space="preserve"> adresine e-posta ileterek,</w:t>
      </w:r>
    </w:p>
    <w:p w14:paraId="7723493D" w14:textId="77777777" w:rsidR="00ED408D" w:rsidRPr="00ED408D" w:rsidRDefault="00ED408D" w:rsidP="00ED408D">
      <w:pPr>
        <w:numPr>
          <w:ilvl w:val="0"/>
          <w:numId w:val="19"/>
        </w:numPr>
        <w:spacing w:after="100" w:afterAutospacing="1" w:line="240" w:lineRule="auto"/>
        <w:jc w:val="both"/>
        <w:rPr>
          <w:rFonts w:ascii="Times New Roman" w:hAnsi="Times New Roman" w:cs="Times New Roman"/>
          <w:color w:val="000000" w:themeColor="text1"/>
          <w:sz w:val="20"/>
          <w:szCs w:val="20"/>
        </w:rPr>
      </w:pPr>
      <w:r w:rsidRPr="00ED408D">
        <w:rPr>
          <w:rFonts w:ascii="Times New Roman" w:hAnsi="Times New Roman" w:cs="Times New Roman"/>
          <w:b/>
          <w:bCs/>
          <w:color w:val="000000" w:themeColor="text1"/>
          <w:sz w:val="20"/>
          <w:szCs w:val="20"/>
        </w:rPr>
        <w:t>Kayıtlı Elektronik Posta (KEP) Yoluyla Başvuru:</w:t>
      </w:r>
      <w:r w:rsidRPr="00ED408D">
        <w:rPr>
          <w:rFonts w:ascii="Times New Roman" w:hAnsi="Times New Roman" w:cs="Times New Roman"/>
          <w:color w:val="000000" w:themeColor="text1"/>
          <w:sz w:val="20"/>
          <w:szCs w:val="20"/>
        </w:rPr>
        <w:t xml:space="preserve"> Kendinize ait resmi Kayıtlı Elektronik Posta adresi üzerinden, Birliğimizin resmi </w:t>
      </w:r>
      <w:r w:rsidRPr="00ED408D">
        <w:rPr>
          <w:rFonts w:ascii="Times New Roman" w:hAnsi="Times New Roman" w:cs="Times New Roman"/>
          <w:b/>
          <w:bCs/>
          <w:color w:val="000000" w:themeColor="text1"/>
          <w:sz w:val="20"/>
          <w:szCs w:val="20"/>
        </w:rPr>
        <w:t>manisajeopark@hs01.kep.tr</w:t>
      </w:r>
      <w:r w:rsidRPr="00ED408D">
        <w:rPr>
          <w:rFonts w:ascii="Times New Roman" w:hAnsi="Times New Roman" w:cs="Times New Roman"/>
          <w:color w:val="000000" w:themeColor="text1"/>
          <w:sz w:val="20"/>
          <w:szCs w:val="20"/>
        </w:rPr>
        <w:t xml:space="preserve"> KEP adresine güvenli elektronik imzalı olarak başvurarak.</w:t>
      </w:r>
    </w:p>
    <w:p w14:paraId="1FBDAE03" w14:textId="77777777" w:rsidR="00ED408D" w:rsidRPr="00ED408D" w:rsidRDefault="00ED408D" w:rsidP="00ED408D">
      <w:pPr>
        <w:spacing w:after="100" w:afterAutospacing="1" w:line="240" w:lineRule="auto"/>
        <w:jc w:val="both"/>
        <w:rPr>
          <w:rFonts w:ascii="Times New Roman" w:hAnsi="Times New Roman" w:cs="Times New Roman"/>
          <w:color w:val="000000" w:themeColor="text1"/>
          <w:sz w:val="20"/>
          <w:szCs w:val="20"/>
        </w:rPr>
      </w:pPr>
      <w:r w:rsidRPr="00ED408D">
        <w:rPr>
          <w:rFonts w:ascii="Times New Roman" w:hAnsi="Times New Roman" w:cs="Times New Roman"/>
          <w:color w:val="000000" w:themeColor="text1"/>
          <w:sz w:val="20"/>
          <w:szCs w:val="20"/>
        </w:rPr>
        <w:t xml:space="preserve">Bu süreçlerin teknik yönetimi, yasal süre sınırları ve idari işleyişi hakkında daha kapsamlı düzenleme, Birliğimiz tarafından ilan edilen </w:t>
      </w:r>
      <w:proofErr w:type="spellStart"/>
      <w:r w:rsidRPr="00ED408D">
        <w:rPr>
          <w:rFonts w:ascii="Times New Roman" w:hAnsi="Times New Roman" w:cs="Times New Roman"/>
          <w:b/>
          <w:bCs/>
          <w:i/>
          <w:iCs/>
          <w:color w:val="000000" w:themeColor="text1"/>
          <w:sz w:val="20"/>
          <w:szCs w:val="20"/>
        </w:rPr>
        <w:t>Jeopark</w:t>
      </w:r>
      <w:proofErr w:type="spellEnd"/>
      <w:r w:rsidRPr="00ED408D">
        <w:rPr>
          <w:rFonts w:ascii="Times New Roman" w:hAnsi="Times New Roman" w:cs="Times New Roman"/>
          <w:b/>
          <w:bCs/>
          <w:i/>
          <w:iCs/>
          <w:color w:val="000000" w:themeColor="text1"/>
          <w:sz w:val="20"/>
          <w:szCs w:val="20"/>
        </w:rPr>
        <w:t xml:space="preserve"> Belediyeler Birliği Kişisel Veri Başvuru ve Yanıt Prosedürü</w:t>
      </w:r>
      <w:r w:rsidRPr="00ED408D">
        <w:rPr>
          <w:rFonts w:ascii="Times New Roman" w:hAnsi="Times New Roman" w:cs="Times New Roman"/>
          <w:color w:val="000000" w:themeColor="text1"/>
          <w:sz w:val="20"/>
          <w:szCs w:val="20"/>
        </w:rPr>
        <w:t xml:space="preserve"> ile </w:t>
      </w:r>
      <w:proofErr w:type="spellStart"/>
      <w:r w:rsidRPr="00ED408D">
        <w:rPr>
          <w:rFonts w:ascii="Times New Roman" w:hAnsi="Times New Roman" w:cs="Times New Roman"/>
          <w:b/>
          <w:bCs/>
          <w:i/>
          <w:iCs/>
          <w:color w:val="000000" w:themeColor="text1"/>
          <w:sz w:val="20"/>
          <w:szCs w:val="20"/>
        </w:rPr>
        <w:t>Jeopark</w:t>
      </w:r>
      <w:proofErr w:type="spellEnd"/>
      <w:r w:rsidRPr="00ED408D">
        <w:rPr>
          <w:rFonts w:ascii="Times New Roman" w:hAnsi="Times New Roman" w:cs="Times New Roman"/>
          <w:b/>
          <w:bCs/>
          <w:i/>
          <w:iCs/>
          <w:color w:val="000000" w:themeColor="text1"/>
          <w:sz w:val="20"/>
          <w:szCs w:val="20"/>
        </w:rPr>
        <w:t xml:space="preserve"> Belediyeler Birliği Kişisel Verilerin Korunması ve İşlenmesi Politikası</w:t>
      </w:r>
      <w:r w:rsidRPr="00ED408D">
        <w:rPr>
          <w:rFonts w:ascii="Times New Roman" w:hAnsi="Times New Roman" w:cs="Times New Roman"/>
          <w:color w:val="000000" w:themeColor="text1"/>
          <w:sz w:val="20"/>
          <w:szCs w:val="20"/>
        </w:rPr>
        <w:t xml:space="preserve"> içerisinde yapılmıştır. İlgili kurumsal prosedür ve politikalara Birlik resmi internet sitemizden veya ilgili idari birimlerimizden her zaman ulaşabilirsiniz.</w:t>
      </w:r>
    </w:p>
    <w:p w14:paraId="01CF0619" w14:textId="1CD8086A" w:rsidR="005F3183" w:rsidRPr="00B91144" w:rsidRDefault="005F3183" w:rsidP="00AB15C3">
      <w:pPr>
        <w:spacing w:after="100" w:afterAutospacing="1" w:line="240" w:lineRule="auto"/>
        <w:jc w:val="both"/>
        <w:rPr>
          <w:rFonts w:ascii="Times New Roman" w:hAnsi="Times New Roman" w:cs="Times New Roman"/>
          <w:color w:val="000000" w:themeColor="text1"/>
          <w:sz w:val="20"/>
          <w:szCs w:val="20"/>
        </w:rPr>
      </w:pPr>
    </w:p>
    <w:sectPr w:rsidR="005F3183" w:rsidRPr="00B91144" w:rsidSect="00906C53">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D847AE" w14:textId="77777777" w:rsidR="00EB0A45" w:rsidRDefault="00EB0A45" w:rsidP="0089169F">
      <w:pPr>
        <w:spacing w:after="0" w:line="240" w:lineRule="auto"/>
      </w:pPr>
      <w:r>
        <w:separator/>
      </w:r>
    </w:p>
  </w:endnote>
  <w:endnote w:type="continuationSeparator" w:id="0">
    <w:p w14:paraId="745A846D" w14:textId="77777777" w:rsidR="00EB0A45" w:rsidRDefault="00EB0A45" w:rsidP="0089169F">
      <w:pPr>
        <w:spacing w:after="0" w:line="240" w:lineRule="auto"/>
      </w:pPr>
      <w:r>
        <w:continuationSeparator/>
      </w:r>
    </w:p>
  </w:endnote>
  <w:endnote w:type="continuationNotice" w:id="1">
    <w:p w14:paraId="78F17AE9" w14:textId="77777777" w:rsidR="00EB0A45" w:rsidRDefault="00EB0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62106560"/>
      <w:docPartObj>
        <w:docPartGallery w:val="Page Numbers (Bottom of Page)"/>
        <w:docPartUnique/>
      </w:docPartObj>
    </w:sdtPr>
    <w:sdtContent>
      <w:sdt>
        <w:sdtPr>
          <w:id w:val="1728636285"/>
          <w:docPartObj>
            <w:docPartGallery w:val="Page Numbers (Top of Page)"/>
            <w:docPartUnique/>
          </w:docPartObj>
        </w:sdtPr>
        <w:sdtContent>
          <w:p w14:paraId="0E114F9F" w14:textId="184BF048" w:rsidR="00F33AF5" w:rsidRDefault="00F33AF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F1163">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F1163">
              <w:rPr>
                <w:b/>
                <w:bCs/>
                <w:noProof/>
              </w:rPr>
              <w:t>3</w:t>
            </w:r>
            <w:r>
              <w:rPr>
                <w:b/>
                <w:bCs/>
                <w:sz w:val="24"/>
                <w:szCs w:val="24"/>
              </w:rPr>
              <w:fldChar w:fldCharType="end"/>
            </w:r>
          </w:p>
        </w:sdtContent>
      </w:sdt>
    </w:sdtContent>
  </w:sdt>
  <w:p w14:paraId="119292C7" w14:textId="77777777" w:rsidR="00F33AF5" w:rsidRDefault="00F33A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BBEE8D" w14:textId="77777777" w:rsidR="00EB0A45" w:rsidRDefault="00EB0A45" w:rsidP="0089169F">
      <w:pPr>
        <w:spacing w:after="0" w:line="240" w:lineRule="auto"/>
      </w:pPr>
      <w:r>
        <w:separator/>
      </w:r>
    </w:p>
  </w:footnote>
  <w:footnote w:type="continuationSeparator" w:id="0">
    <w:p w14:paraId="02DC0544" w14:textId="77777777" w:rsidR="00EB0A45" w:rsidRDefault="00EB0A45" w:rsidP="0089169F">
      <w:pPr>
        <w:spacing w:after="0" w:line="240" w:lineRule="auto"/>
      </w:pPr>
      <w:r>
        <w:continuationSeparator/>
      </w:r>
    </w:p>
  </w:footnote>
  <w:footnote w:type="continuationNotice" w:id="1">
    <w:p w14:paraId="3F910FB3" w14:textId="77777777" w:rsidR="00EB0A45" w:rsidRDefault="00EB0A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964A1D"/>
    <w:multiLevelType w:val="multilevel"/>
    <w:tmpl w:val="DEE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12C13"/>
    <w:multiLevelType w:val="multilevel"/>
    <w:tmpl w:val="FE54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1366C"/>
    <w:multiLevelType w:val="multilevel"/>
    <w:tmpl w:val="3DA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23FB1"/>
    <w:multiLevelType w:val="multilevel"/>
    <w:tmpl w:val="49E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890B11"/>
    <w:multiLevelType w:val="multilevel"/>
    <w:tmpl w:val="677C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418D756C"/>
    <w:multiLevelType w:val="multilevel"/>
    <w:tmpl w:val="107A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93A6D"/>
    <w:multiLevelType w:val="hybridMultilevel"/>
    <w:tmpl w:val="5FC6B40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FB76B9"/>
    <w:multiLevelType w:val="multilevel"/>
    <w:tmpl w:val="D07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D2D36"/>
    <w:multiLevelType w:val="multilevel"/>
    <w:tmpl w:val="763C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14546"/>
    <w:multiLevelType w:val="multilevel"/>
    <w:tmpl w:val="979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046025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153475">
    <w:abstractNumId w:val="1"/>
  </w:num>
  <w:num w:numId="3" w16cid:durableId="32659736">
    <w:abstractNumId w:val="18"/>
  </w:num>
  <w:num w:numId="4" w16cid:durableId="148643881">
    <w:abstractNumId w:val="6"/>
  </w:num>
  <w:num w:numId="5" w16cid:durableId="886989928">
    <w:abstractNumId w:val="19"/>
  </w:num>
  <w:num w:numId="6" w16cid:durableId="1099107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766515">
    <w:abstractNumId w:val="16"/>
  </w:num>
  <w:num w:numId="8" w16cid:durableId="2111508724">
    <w:abstractNumId w:val="17"/>
  </w:num>
  <w:num w:numId="9" w16cid:durableId="237789876">
    <w:abstractNumId w:val="11"/>
  </w:num>
  <w:num w:numId="10" w16cid:durableId="1516530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1239613">
    <w:abstractNumId w:val="12"/>
  </w:num>
  <w:num w:numId="12" w16cid:durableId="1610965778">
    <w:abstractNumId w:val="13"/>
  </w:num>
  <w:num w:numId="13" w16cid:durableId="1826974898">
    <w:abstractNumId w:val="7"/>
  </w:num>
  <w:num w:numId="14" w16cid:durableId="628319741">
    <w:abstractNumId w:val="0"/>
  </w:num>
  <w:num w:numId="15" w16cid:durableId="1268854363">
    <w:abstractNumId w:val="4"/>
  </w:num>
  <w:num w:numId="16" w16cid:durableId="949629291">
    <w:abstractNumId w:val="3"/>
  </w:num>
  <w:num w:numId="17" w16cid:durableId="125197257">
    <w:abstractNumId w:val="15"/>
  </w:num>
  <w:num w:numId="18" w16cid:durableId="1086803530">
    <w:abstractNumId w:val="2"/>
  </w:num>
  <w:num w:numId="19" w16cid:durableId="1107189930">
    <w:abstractNumId w:val="14"/>
  </w:num>
  <w:num w:numId="20" w16cid:durableId="1744597997">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80"/>
    <w:rsid w:val="000517F4"/>
    <w:rsid w:val="0005535A"/>
    <w:rsid w:val="00063DE7"/>
    <w:rsid w:val="0006623D"/>
    <w:rsid w:val="00091207"/>
    <w:rsid w:val="000945FF"/>
    <w:rsid w:val="000A1EF3"/>
    <w:rsid w:val="000E286A"/>
    <w:rsid w:val="001309DA"/>
    <w:rsid w:val="00156FC2"/>
    <w:rsid w:val="001878F2"/>
    <w:rsid w:val="001B60AF"/>
    <w:rsid w:val="001E42C8"/>
    <w:rsid w:val="001F2289"/>
    <w:rsid w:val="00200141"/>
    <w:rsid w:val="00203D93"/>
    <w:rsid w:val="00220740"/>
    <w:rsid w:val="00225F92"/>
    <w:rsid w:val="00242970"/>
    <w:rsid w:val="002607AD"/>
    <w:rsid w:val="0026599E"/>
    <w:rsid w:val="002755F5"/>
    <w:rsid w:val="00281B80"/>
    <w:rsid w:val="002D3A19"/>
    <w:rsid w:val="002E2A7F"/>
    <w:rsid w:val="002E3041"/>
    <w:rsid w:val="002F1C36"/>
    <w:rsid w:val="00303F61"/>
    <w:rsid w:val="00307F9D"/>
    <w:rsid w:val="00313657"/>
    <w:rsid w:val="0035774A"/>
    <w:rsid w:val="003620FD"/>
    <w:rsid w:val="003D1D91"/>
    <w:rsid w:val="003E0154"/>
    <w:rsid w:val="003F0F03"/>
    <w:rsid w:val="00407D6A"/>
    <w:rsid w:val="00426681"/>
    <w:rsid w:val="00434313"/>
    <w:rsid w:val="00435D9E"/>
    <w:rsid w:val="00450623"/>
    <w:rsid w:val="004512E9"/>
    <w:rsid w:val="00451943"/>
    <w:rsid w:val="00480150"/>
    <w:rsid w:val="004A15DF"/>
    <w:rsid w:val="004B01D9"/>
    <w:rsid w:val="004F444A"/>
    <w:rsid w:val="00565010"/>
    <w:rsid w:val="00585A33"/>
    <w:rsid w:val="0058667D"/>
    <w:rsid w:val="005951B2"/>
    <w:rsid w:val="005A2D54"/>
    <w:rsid w:val="005D0A12"/>
    <w:rsid w:val="005E4707"/>
    <w:rsid w:val="005F3183"/>
    <w:rsid w:val="006339C3"/>
    <w:rsid w:val="00650CB4"/>
    <w:rsid w:val="00670042"/>
    <w:rsid w:val="006935E9"/>
    <w:rsid w:val="006A40A2"/>
    <w:rsid w:val="006B2B8F"/>
    <w:rsid w:val="006B2F7A"/>
    <w:rsid w:val="006C0F59"/>
    <w:rsid w:val="006C4DAC"/>
    <w:rsid w:val="006E286D"/>
    <w:rsid w:val="006E5DC1"/>
    <w:rsid w:val="007072D6"/>
    <w:rsid w:val="00712C97"/>
    <w:rsid w:val="007137D3"/>
    <w:rsid w:val="0072129F"/>
    <w:rsid w:val="00726FE9"/>
    <w:rsid w:val="0074191D"/>
    <w:rsid w:val="007460E9"/>
    <w:rsid w:val="007501AC"/>
    <w:rsid w:val="007A688A"/>
    <w:rsid w:val="007C031F"/>
    <w:rsid w:val="007C04EF"/>
    <w:rsid w:val="00804A83"/>
    <w:rsid w:val="0082024D"/>
    <w:rsid w:val="008235D3"/>
    <w:rsid w:val="00842A03"/>
    <w:rsid w:val="00851E71"/>
    <w:rsid w:val="0089169F"/>
    <w:rsid w:val="008D5FD2"/>
    <w:rsid w:val="008F15C7"/>
    <w:rsid w:val="009037EF"/>
    <w:rsid w:val="00906C53"/>
    <w:rsid w:val="0091793A"/>
    <w:rsid w:val="009363FB"/>
    <w:rsid w:val="00963834"/>
    <w:rsid w:val="00974917"/>
    <w:rsid w:val="009B1ED1"/>
    <w:rsid w:val="009B73F3"/>
    <w:rsid w:val="009D1567"/>
    <w:rsid w:val="009D1AE7"/>
    <w:rsid w:val="009E2575"/>
    <w:rsid w:val="00A01881"/>
    <w:rsid w:val="00A02CBD"/>
    <w:rsid w:val="00A0640E"/>
    <w:rsid w:val="00A4207B"/>
    <w:rsid w:val="00A51E38"/>
    <w:rsid w:val="00A62D52"/>
    <w:rsid w:val="00A750E8"/>
    <w:rsid w:val="00A92C6D"/>
    <w:rsid w:val="00AB00AB"/>
    <w:rsid w:val="00AB15C3"/>
    <w:rsid w:val="00AC4100"/>
    <w:rsid w:val="00B05456"/>
    <w:rsid w:val="00B328F5"/>
    <w:rsid w:val="00B539A6"/>
    <w:rsid w:val="00B77F00"/>
    <w:rsid w:val="00B84444"/>
    <w:rsid w:val="00B91144"/>
    <w:rsid w:val="00B95BEA"/>
    <w:rsid w:val="00BC0177"/>
    <w:rsid w:val="00BC0B42"/>
    <w:rsid w:val="00BF01D5"/>
    <w:rsid w:val="00BF5151"/>
    <w:rsid w:val="00C02AED"/>
    <w:rsid w:val="00C15628"/>
    <w:rsid w:val="00C200F8"/>
    <w:rsid w:val="00C36858"/>
    <w:rsid w:val="00C522F4"/>
    <w:rsid w:val="00C77A80"/>
    <w:rsid w:val="00C86F42"/>
    <w:rsid w:val="00CE1743"/>
    <w:rsid w:val="00D2184A"/>
    <w:rsid w:val="00D766B7"/>
    <w:rsid w:val="00D91421"/>
    <w:rsid w:val="00DC6825"/>
    <w:rsid w:val="00DD14E9"/>
    <w:rsid w:val="00DD3421"/>
    <w:rsid w:val="00E21E49"/>
    <w:rsid w:val="00E30231"/>
    <w:rsid w:val="00E432E2"/>
    <w:rsid w:val="00E73B58"/>
    <w:rsid w:val="00E74D42"/>
    <w:rsid w:val="00E86121"/>
    <w:rsid w:val="00E97240"/>
    <w:rsid w:val="00EA4A04"/>
    <w:rsid w:val="00EB0A45"/>
    <w:rsid w:val="00EB4265"/>
    <w:rsid w:val="00EC046C"/>
    <w:rsid w:val="00ED408D"/>
    <w:rsid w:val="00F021F1"/>
    <w:rsid w:val="00F060F3"/>
    <w:rsid w:val="00F33AF5"/>
    <w:rsid w:val="00F40631"/>
    <w:rsid w:val="00FD61FE"/>
    <w:rsid w:val="00FF116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4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851E71"/>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customStyle="1" w:styleId="paragraph">
    <w:name w:val="paragraph"/>
    <w:basedOn w:val="Normal"/>
    <w:rsid w:val="005A2D5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5A2D54"/>
  </w:style>
  <w:style w:type="character" w:customStyle="1" w:styleId="eop">
    <w:name w:val="eop"/>
    <w:basedOn w:val="VarsaylanParagrafYazTipi"/>
    <w:rsid w:val="005A2D54"/>
  </w:style>
  <w:style w:type="character" w:customStyle="1" w:styleId="spellingerror">
    <w:name w:val="spellingerror"/>
    <w:basedOn w:val="VarsaylanParagrafYazTipi"/>
    <w:rsid w:val="004512E9"/>
  </w:style>
  <w:style w:type="character" w:customStyle="1" w:styleId="contextualspellingandgrammarerror">
    <w:name w:val="contextualspellingandgrammarerror"/>
    <w:basedOn w:val="VarsaylanParagrafYazTipi"/>
    <w:rsid w:val="0045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9717028">
      <w:bodyDiv w:val="1"/>
      <w:marLeft w:val="0"/>
      <w:marRight w:val="0"/>
      <w:marTop w:val="0"/>
      <w:marBottom w:val="0"/>
      <w:divBdr>
        <w:top w:val="none" w:sz="0" w:space="0" w:color="auto"/>
        <w:left w:val="none" w:sz="0" w:space="0" w:color="auto"/>
        <w:bottom w:val="none" w:sz="0" w:space="0" w:color="auto"/>
        <w:right w:val="none" w:sz="0" w:space="0" w:color="auto"/>
      </w:divBdr>
    </w:div>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685248375">
      <w:bodyDiv w:val="1"/>
      <w:marLeft w:val="0"/>
      <w:marRight w:val="0"/>
      <w:marTop w:val="0"/>
      <w:marBottom w:val="0"/>
      <w:divBdr>
        <w:top w:val="none" w:sz="0" w:space="0" w:color="auto"/>
        <w:left w:val="none" w:sz="0" w:space="0" w:color="auto"/>
        <w:bottom w:val="none" w:sz="0" w:space="0" w:color="auto"/>
        <w:right w:val="none" w:sz="0" w:space="0" w:color="auto"/>
      </w:divBdr>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3234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258E-91E3-4894-B8E2-5CF9E33C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1766</Words>
  <Characters>13143</Characters>
  <Application>Microsoft Office Word</Application>
  <DocSecurity>0</DocSecurity>
  <Lines>175</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Ertuğrul Çamlıbel</cp:lastModifiedBy>
  <cp:revision>41</cp:revision>
  <cp:lastPrinted>2019-11-07T11:37:00Z</cp:lastPrinted>
  <dcterms:created xsi:type="dcterms:W3CDTF">2022-03-11T09:10:00Z</dcterms:created>
  <dcterms:modified xsi:type="dcterms:W3CDTF">2026-07-05T11:51:00Z</dcterms:modified>
</cp:coreProperties>
</file>